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18AE" w14:textId="5AC34C93" w:rsidR="000F7616" w:rsidRDefault="000F7616" w:rsidP="005C3867">
      <w:pPr>
        <w:pStyle w:val="LO-normal"/>
        <w:spacing w:after="220"/>
        <w:ind w:left="936"/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66E6C" wp14:editId="20AD59ED">
                <wp:simplePos x="0" y="0"/>
                <wp:positionH relativeFrom="margin">
                  <wp:posOffset>8626</wp:posOffset>
                </wp:positionH>
                <wp:positionV relativeFrom="paragraph">
                  <wp:posOffset>-118182</wp:posOffset>
                </wp:positionV>
                <wp:extent cx="5943600" cy="379562"/>
                <wp:effectExtent l="0" t="0" r="19050" b="2095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79562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03059" w14:textId="1917D240" w:rsidR="000F7616" w:rsidRPr="00860EF2" w:rsidRDefault="000F7616" w:rsidP="000F7616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</w:t>
                            </w:r>
                            <w:r w:rsidR="00B006C9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S</w:t>
                            </w: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</w:t>
                            </w:r>
                            <w:r w:rsidR="00B006C9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75</w:t>
                            </w:r>
                            <w:r w:rsidR="00F61934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A</w:t>
                            </w:r>
                          </w:p>
                          <w:p w14:paraId="45AEA3FC" w14:textId="77777777" w:rsidR="000F7616" w:rsidRDefault="000F7616" w:rsidP="000F76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66E6C" id="Rectangle 1" o:spid="_x0000_s1026" style="position:absolute;left:0;text-align:left;margin-left:.7pt;margin-top:-9.3pt;width:468pt;height:29.9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" fillcolor="#00692f" strokecolor="#00692f" strokeweight="2pt">
                <v:textbox>
                  <w:txbxContent>
                    <w:p w14:paraId="43A03059" w14:textId="1917D240" w:rsidR="000F7616" w:rsidRPr="00860EF2" w:rsidRDefault="000F7616" w:rsidP="000F7616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</w:t>
                      </w:r>
                      <w:r w:rsidR="00B006C9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S</w:t>
                      </w: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</w:t>
                      </w:r>
                      <w:r w:rsidR="00B006C9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75</w:t>
                      </w:r>
                      <w:r w:rsidR="00F61934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A</w:t>
                      </w:r>
                    </w:p>
                    <w:p w14:paraId="45AEA3FC" w14:textId="77777777" w:rsidR="000F7616" w:rsidRDefault="000F7616" w:rsidP="000F761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983485" w14:textId="1E631903" w:rsidR="005C3867" w:rsidRPr="005C3867" w:rsidRDefault="005C3867" w:rsidP="005C3867">
      <w:pPr>
        <w:pStyle w:val="LO-normal"/>
        <w:spacing w:after="220"/>
        <w:ind w:left="936"/>
      </w:pPr>
    </w:p>
    <w:p w14:paraId="48D3446B" w14:textId="6CA5B70A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 w:rsidP="002838F9">
      <w:pPr>
        <w:pStyle w:val="LO-normal1"/>
        <w:spacing w:after="220"/>
        <w:ind w:left="936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3C99D8DF" w:rsidR="00563485" w:rsidRDefault="00C30792" w:rsidP="002838F9">
      <w:pPr>
        <w:pStyle w:val="LO-normal1"/>
        <w:spacing w:after="220"/>
        <w:ind w:left="954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7BD95A4D" w:rsidR="00563485" w:rsidRDefault="00C30792" w:rsidP="002838F9">
      <w:pPr>
        <w:pStyle w:val="LO-normal1"/>
        <w:keepNext w:val="0"/>
        <w:spacing w:after="200"/>
        <w:ind w:left="954"/>
        <w:jc w:val="both"/>
      </w:pPr>
      <w:r>
        <w:t xml:space="preserve">All materials shall meet or exceed all applicable referenced standards, federal, </w:t>
      </w:r>
      <w:r w:rsidR="004B7509">
        <w:t>provincial/</w:t>
      </w:r>
      <w:proofErr w:type="gramStart"/>
      <w:r w:rsidR="004B7509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CF59871" w14:textId="77777777" w:rsidR="00563485" w:rsidRDefault="00563485">
      <w:pPr>
        <w:pStyle w:val="LO-normal1"/>
        <w:spacing w:after="220"/>
        <w:ind w:left="1800"/>
      </w:pP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45A9776F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r w:rsidR="00CE2EB6">
        <w:t>XL</w:t>
      </w:r>
      <w:r w:rsidR="00B84901">
        <w:t xml:space="preserve"> </w:t>
      </w:r>
      <w:r w:rsidRPr="00DF74E5">
        <w:t xml:space="preserve">model </w:t>
      </w:r>
      <w:r>
        <w:t>BTH</w:t>
      </w:r>
      <w:r w:rsidR="00CE2EB6">
        <w:t>S</w:t>
      </w:r>
      <w:r>
        <w:t>-</w:t>
      </w:r>
      <w:r w:rsidR="00CE2EB6">
        <w:t>75</w:t>
      </w:r>
      <w:r w:rsidR="00F61934">
        <w:t>0</w:t>
      </w:r>
      <w:r w:rsidR="00443054">
        <w:t>A</w:t>
      </w:r>
      <w:r w:rsidR="004B7509">
        <w:t xml:space="preserve"> with </w:t>
      </w:r>
      <w:r w:rsidRPr="00DF74E5">
        <w:t>minimum 9</w:t>
      </w:r>
      <w:r w:rsidR="00CE2EB6">
        <w:t>7</w:t>
      </w:r>
      <w:r w:rsidRPr="00DF74E5">
        <w:t xml:space="preserve">% thermal efficiency, storage capacity of </w:t>
      </w:r>
      <w:r w:rsidR="006948A8">
        <w:t>120</w:t>
      </w:r>
      <w:r w:rsidRPr="00DF74E5">
        <w:t xml:space="preserve"> </w:t>
      </w:r>
      <w:r w:rsidR="004B7509">
        <w:t xml:space="preserve">US </w:t>
      </w:r>
      <w:r w:rsidRPr="00DF74E5">
        <w:t>gallons</w:t>
      </w:r>
      <w:r w:rsidR="00D07C99">
        <w:t xml:space="preserve"> (</w:t>
      </w:r>
      <w:r w:rsidR="00AC5535">
        <w:t>451</w:t>
      </w:r>
      <w:r w:rsidR="00D07C99">
        <w:t xml:space="preserve"> </w:t>
      </w:r>
      <w:proofErr w:type="spellStart"/>
      <w:r w:rsidR="004B7509">
        <w:t>litres</w:t>
      </w:r>
      <w:proofErr w:type="spellEnd"/>
      <w:r w:rsidR="00D07C99">
        <w:t>)</w:t>
      </w:r>
      <w:r w:rsidRPr="00DF74E5">
        <w:t xml:space="preserve">, an input rating of </w:t>
      </w:r>
      <w:r w:rsidR="00AC5535">
        <w:t>750,000</w:t>
      </w:r>
      <w:r w:rsidRPr="00DF74E5">
        <w:t xml:space="preserve"> BTU</w:t>
      </w:r>
      <w:r w:rsidR="004B7509">
        <w:t>/h</w:t>
      </w:r>
      <w:r w:rsidRPr="00DF74E5">
        <w:t xml:space="preserve">, </w:t>
      </w:r>
      <w:r w:rsidR="004B7509">
        <w:t>a</w:t>
      </w:r>
      <w:r w:rsidRPr="00DF74E5">
        <w:t xml:space="preserve"> recovery rating of </w:t>
      </w:r>
      <w:r w:rsidR="00AC5535">
        <w:t>882</w:t>
      </w:r>
      <w:r w:rsidRPr="00DF74E5">
        <w:t xml:space="preserve"> gallons per hour (gph) </w:t>
      </w:r>
      <w:r w:rsidR="004B7509">
        <w:t xml:space="preserve">(3339 </w:t>
      </w:r>
      <w:proofErr w:type="spellStart"/>
      <w:r w:rsidR="004B7509">
        <w:t>litres</w:t>
      </w:r>
      <w:proofErr w:type="spellEnd"/>
      <w:r w:rsidR="004B7509">
        <w:t xml:space="preserve"> per hour (</w:t>
      </w:r>
      <w:proofErr w:type="spellStart"/>
      <w:r w:rsidR="004B7509">
        <w:t>Lph</w:t>
      </w:r>
      <w:proofErr w:type="spellEnd"/>
      <w:r w:rsidR="004B7509">
        <w:t xml:space="preserve">)) </w:t>
      </w:r>
      <w:r w:rsidRPr="00DF74E5">
        <w:t xml:space="preserve">at 100°F </w:t>
      </w:r>
      <w:r w:rsidR="004B7509">
        <w:t xml:space="preserve">(55°C) </w:t>
      </w:r>
      <w:r w:rsidRPr="00DF74E5">
        <w:t>rise and a maximum hydrostatic working pressure of 160 psi</w:t>
      </w:r>
      <w:r w:rsidR="004B7509">
        <w:t xml:space="preserve"> (1103kPa)</w:t>
      </w:r>
      <w:r w:rsidRPr="00DF74E5">
        <w:t xml:space="preserve">. </w:t>
      </w:r>
    </w:p>
    <w:p w14:paraId="6C34A246" w14:textId="5FC0B795" w:rsidR="004B7509" w:rsidRDefault="004B7509">
      <w:pPr>
        <w:pStyle w:val="LO-normal"/>
        <w:numPr>
          <w:ilvl w:val="3"/>
          <w:numId w:val="1"/>
        </w:numPr>
        <w:spacing w:after="220"/>
        <w:ind w:hanging="431"/>
      </w:pPr>
      <w:r>
        <w:t>M</w:t>
      </w:r>
      <w:r>
        <w:t>odulating down-fired gas power burner designed for precise mixing of air and gas for optimum efficiency, requiring no special calibration on start-up, and that automatically adjusts the input based on demand</w:t>
      </w:r>
      <w:r>
        <w:t>.</w:t>
      </w:r>
    </w:p>
    <w:p w14:paraId="3330272E" w14:textId="45574AB3" w:rsidR="004B7509" w:rsidRDefault="004B7509">
      <w:pPr>
        <w:pStyle w:val="LO-normal"/>
        <w:numPr>
          <w:ilvl w:val="3"/>
          <w:numId w:val="1"/>
        </w:numPr>
        <w:spacing w:after="220"/>
        <w:ind w:hanging="431"/>
      </w:pPr>
      <w:r>
        <w:t>I</w:t>
      </w:r>
      <w:r w:rsidRPr="004B7509">
        <w:t xml:space="preserve">ntegrated solid-state temperature and ignition control with graphical user interface, integral diagnostics, fault history, </w:t>
      </w:r>
      <w:proofErr w:type="gramStart"/>
      <w:r w:rsidRPr="004B7509">
        <w:t>temperature</w:t>
      </w:r>
      <w:proofErr w:type="gramEnd"/>
      <w:r w:rsidRPr="004B7509">
        <w:t xml:space="preserve"> and operating status. No-charge connectivity shall be provided allowing for remote monitoring and fault notification via app.</w:t>
      </w:r>
    </w:p>
    <w:p w14:paraId="765A4068" w14:textId="77777777" w:rsidR="004B7509" w:rsidRDefault="004B7509">
      <w:pPr>
        <w:pStyle w:val="LO-normal"/>
        <w:numPr>
          <w:ilvl w:val="3"/>
          <w:numId w:val="1"/>
        </w:numPr>
        <w:spacing w:after="220"/>
        <w:ind w:hanging="431"/>
      </w:pPr>
      <w:r>
        <w:t>P</w:t>
      </w:r>
      <w:r>
        <w:t>owered anodes that are non-sacrificial and maintenance-free</w:t>
      </w:r>
      <w:r>
        <w:t>.</w:t>
      </w:r>
    </w:p>
    <w:p w14:paraId="2E1A0251" w14:textId="77777777" w:rsidR="004B7509" w:rsidRDefault="00B84901">
      <w:pPr>
        <w:pStyle w:val="LO-normal"/>
        <w:numPr>
          <w:ilvl w:val="3"/>
          <w:numId w:val="1"/>
        </w:numPr>
        <w:spacing w:after="220"/>
        <w:ind w:hanging="431"/>
      </w:pPr>
      <w:r>
        <w:t>ASME</w:t>
      </w:r>
      <w:r w:rsidR="004B7509">
        <w:t>-certified steel tank with seamless glass lining applied to all water-side surfaces after the tank has been assembled and welded.</w:t>
      </w:r>
    </w:p>
    <w:p w14:paraId="12D14E54" w14:textId="77777777" w:rsidR="004B7509" w:rsidRDefault="004B7509">
      <w:pPr>
        <w:pStyle w:val="LO-normal"/>
        <w:numPr>
          <w:ilvl w:val="3"/>
          <w:numId w:val="1"/>
        </w:numPr>
        <w:spacing w:after="220"/>
        <w:ind w:hanging="431"/>
      </w:pPr>
      <w:r>
        <w:t>Foam insulation and includes a CSA-certified and ASME-rated T&amp;P relief valve.</w:t>
      </w:r>
    </w:p>
    <w:p w14:paraId="69A2C6A5" w14:textId="77777777" w:rsidR="004B7509" w:rsidRDefault="004B7509">
      <w:pPr>
        <w:pStyle w:val="LO-normal"/>
        <w:numPr>
          <w:ilvl w:val="3"/>
          <w:numId w:val="1"/>
        </w:numPr>
        <w:spacing w:after="220"/>
        <w:ind w:hanging="431"/>
      </w:pPr>
      <w:r>
        <w:t>Approved for 0” clearance to combustibles.</w:t>
      </w:r>
    </w:p>
    <w:p w14:paraId="2C191F37" w14:textId="43847FE7" w:rsidR="00D74DB1" w:rsidRDefault="009B29EB">
      <w:pPr>
        <w:pStyle w:val="LO-normal"/>
        <w:numPr>
          <w:ilvl w:val="3"/>
          <w:numId w:val="1"/>
        </w:numPr>
        <w:spacing w:after="220"/>
        <w:ind w:hanging="431"/>
      </w:pPr>
      <w:r>
        <w:t>S</w:t>
      </w:r>
      <w:r w:rsidR="00443054" w:rsidRPr="00443054">
        <w:t xml:space="preserve">uitable for standard power venting using </w:t>
      </w:r>
      <w:r w:rsidR="00CC473A">
        <w:t>6</w:t>
      </w:r>
      <w:r w:rsidR="00410794">
        <w:t>”</w:t>
      </w:r>
      <w:r w:rsidR="00443054">
        <w:t xml:space="preserve"> </w:t>
      </w:r>
      <w:r w:rsidR="00443054" w:rsidRPr="00443054">
        <w:t xml:space="preserve">diameter </w:t>
      </w:r>
      <w:r>
        <w:t xml:space="preserve">ULC S636 </w:t>
      </w:r>
      <w:r w:rsidR="00443054" w:rsidRPr="00443054">
        <w:t xml:space="preserve">pipe </w:t>
      </w:r>
      <w:r>
        <w:t xml:space="preserve">up to </w:t>
      </w:r>
      <w:r w:rsidR="00443054" w:rsidRPr="00443054">
        <w:t>1</w:t>
      </w:r>
      <w:r w:rsidR="00410794">
        <w:t>0</w:t>
      </w:r>
      <w:r w:rsidR="00443054" w:rsidRPr="00443054">
        <w:t xml:space="preserve">0 </w:t>
      </w:r>
      <w:r>
        <w:t>equivalent</w:t>
      </w:r>
      <w:r w:rsidR="00443054" w:rsidRPr="00443054">
        <w:t xml:space="preserve"> feet </w:t>
      </w:r>
      <w:r>
        <w:t xml:space="preserve">(30.5 equivalent </w:t>
      </w:r>
      <w:proofErr w:type="spellStart"/>
      <w:r>
        <w:t>metres</w:t>
      </w:r>
      <w:proofErr w:type="spellEnd"/>
      <w:r>
        <w:t xml:space="preserve">) </w:t>
      </w:r>
      <w:r w:rsidR="00443054" w:rsidRPr="00443054">
        <w:t xml:space="preserve">of vent piping. </w:t>
      </w:r>
      <w:r>
        <w:t>S</w:t>
      </w:r>
      <w:r w:rsidR="00443054" w:rsidRPr="00443054">
        <w:t xml:space="preserve">uitable for power direct venting using </w:t>
      </w:r>
      <w:r w:rsidR="00CC473A">
        <w:t>6</w:t>
      </w:r>
      <w:r w:rsidR="00443054" w:rsidRPr="00443054">
        <w:t xml:space="preserve">˝ diameter </w:t>
      </w:r>
      <w:r>
        <w:t>ULC S636</w:t>
      </w:r>
      <w:r w:rsidR="00443054" w:rsidRPr="00443054">
        <w:t xml:space="preserve"> pipe</w:t>
      </w:r>
      <w:r>
        <w:t xml:space="preserve"> up to </w:t>
      </w:r>
      <w:r w:rsidR="00443054" w:rsidRPr="00443054">
        <w:t>1</w:t>
      </w:r>
      <w:r w:rsidR="00BB2435">
        <w:t>0</w:t>
      </w:r>
      <w:r w:rsidR="00443054" w:rsidRPr="00443054">
        <w:t xml:space="preserve">0 equivalent feet </w:t>
      </w:r>
      <w:r>
        <w:t xml:space="preserve">(30.5 equivalent </w:t>
      </w:r>
      <w:proofErr w:type="spellStart"/>
      <w:r>
        <w:t>metres</w:t>
      </w:r>
      <w:proofErr w:type="spellEnd"/>
      <w:r>
        <w:t xml:space="preserve">) </w:t>
      </w:r>
      <w:r w:rsidR="00443054" w:rsidRPr="00443054">
        <w:t>of vent piping and 1</w:t>
      </w:r>
      <w:r w:rsidR="00BB2435">
        <w:t>0</w:t>
      </w:r>
      <w:r w:rsidR="00443054" w:rsidRPr="00443054">
        <w:t xml:space="preserve">0 equivalent feet </w:t>
      </w:r>
      <w:r>
        <w:t xml:space="preserve">(30.5 equivalent </w:t>
      </w:r>
      <w:proofErr w:type="spellStart"/>
      <w:r>
        <w:t>metres</w:t>
      </w:r>
      <w:proofErr w:type="spellEnd"/>
      <w:r>
        <w:t xml:space="preserve">) </w:t>
      </w:r>
      <w:r w:rsidR="00443054" w:rsidRPr="00443054">
        <w:t xml:space="preserve">of intake air piping. </w:t>
      </w:r>
      <w:r w:rsidR="00DF74E5" w:rsidRPr="00DF74E5">
        <w:t xml:space="preserve"> </w:t>
      </w:r>
    </w:p>
    <w:p w14:paraId="53265537" w14:textId="4F4A4BE1" w:rsidR="00DF74E5" w:rsidRDefault="009B29EB">
      <w:pPr>
        <w:pStyle w:val="LO-normal"/>
        <w:numPr>
          <w:ilvl w:val="3"/>
          <w:numId w:val="1"/>
        </w:numPr>
        <w:spacing w:after="220"/>
        <w:ind w:hanging="431"/>
      </w:pPr>
      <w:r w:rsidRPr="009B29EB">
        <w:t>Operation of the water heater(s) in a closed system where no provisions for thermal expansion have been made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0328045F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</w:t>
      </w:r>
      <w:r w:rsidR="001758B1">
        <w:t>S</w:t>
      </w:r>
      <w:r>
        <w:t>-</w:t>
      </w:r>
      <w:r w:rsidR="001758B1">
        <w:t>75</w:t>
      </w:r>
      <w:r w:rsidR="00F61934">
        <w:t>0</w:t>
      </w:r>
      <w:r w:rsidR="00443054">
        <w:t>A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6BB1261D" w:rsidR="00563485" w:rsidRDefault="00563485">
      <w:pPr>
        <w:pStyle w:val="LO-normal"/>
        <w:spacing w:after="220"/>
        <w:ind w:left="2232"/>
      </w:pPr>
    </w:p>
    <w:p w14:paraId="06102A44" w14:textId="35321A0B" w:rsidR="00DC192F" w:rsidRDefault="00DC192F">
      <w:pPr>
        <w:pStyle w:val="LO-normal"/>
        <w:spacing w:after="220"/>
        <w:ind w:left="2232"/>
      </w:pPr>
    </w:p>
    <w:p w14:paraId="5E1DD955" w14:textId="3A277AB4" w:rsidR="00DC192F" w:rsidRDefault="00DC192F">
      <w:pPr>
        <w:pStyle w:val="LO-normal"/>
        <w:spacing w:after="220"/>
        <w:ind w:left="2232"/>
      </w:pPr>
    </w:p>
    <w:p w14:paraId="179B29A7" w14:textId="3699B27A" w:rsidR="00DC192F" w:rsidRDefault="00DC192F">
      <w:pPr>
        <w:pStyle w:val="LO-normal"/>
        <w:spacing w:after="220"/>
        <w:ind w:left="2232"/>
      </w:pPr>
    </w:p>
    <w:p w14:paraId="4160BEBF" w14:textId="77777777" w:rsidR="00DC192F" w:rsidRDefault="00DC192F">
      <w:pPr>
        <w:pStyle w:val="LO-normal"/>
        <w:spacing w:after="220"/>
        <w:ind w:left="2232"/>
      </w:pP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10A85EC8" w14:textId="4ACD6785" w:rsidR="0000265A" w:rsidRPr="00D74DB1" w:rsidRDefault="0000265A" w:rsidP="0000265A">
      <w:pPr>
        <w:pStyle w:val="ListParagraph"/>
        <w:numPr>
          <w:ilvl w:val="1"/>
          <w:numId w:val="1"/>
        </w:numPr>
        <w:spacing w:after="200"/>
        <w:contextualSpacing w:val="0"/>
      </w:pPr>
      <w:r>
        <w:t>Model is</w:t>
      </w:r>
      <w:r w:rsidR="00DF74E5" w:rsidRPr="00D74DB1">
        <w:t xml:space="preserve"> designed certified by Underwriters Laboratories (UL), Inc., to ANSI Z21.10.3- CSA 4.3 </w:t>
      </w:r>
      <w:r>
        <w:t>s</w:t>
      </w:r>
      <w:r w:rsidR="00DF74E5" w:rsidRPr="00D74DB1">
        <w:t>tandards</w:t>
      </w:r>
      <w:r>
        <w:t xml:space="preserve"> governing storage type water heaters.</w:t>
      </w:r>
    </w:p>
    <w:p w14:paraId="3CF5CFCA" w14:textId="10B2997B" w:rsidR="0000265A" w:rsidRDefault="0000265A" w:rsidP="0000265A">
      <w:pPr>
        <w:pStyle w:val="ListParagraph"/>
        <w:numPr>
          <w:ilvl w:val="1"/>
          <w:numId w:val="1"/>
        </w:numPr>
        <w:spacing w:after="200"/>
        <w:contextualSpacing w:val="0"/>
      </w:pPr>
      <w:r>
        <w:t>Model</w:t>
      </w:r>
      <w:r w:rsidR="00DF74E5">
        <w:t xml:space="preserve"> meet</w:t>
      </w:r>
      <w:r>
        <w:t>s</w:t>
      </w:r>
      <w:r w:rsidR="00DF74E5">
        <w:t xml:space="preserve"> the thermal efficiency and </w:t>
      </w:r>
      <w:r w:rsidR="00F4060F">
        <w:t>standby</w:t>
      </w:r>
      <w:r w:rsidR="00DF74E5">
        <w:t xml:space="preserve"> loss requirements of </w:t>
      </w:r>
      <w:r>
        <w:t>Natural Resources Canada (</w:t>
      </w:r>
      <w:proofErr w:type="spellStart"/>
      <w:r w:rsidR="00DF74E5">
        <w:t>NRCan</w:t>
      </w:r>
      <w:proofErr w:type="spellEnd"/>
      <w:r>
        <w:t>)</w:t>
      </w:r>
      <w:r w:rsidR="00DF74E5">
        <w:t xml:space="preserve"> and current edition ASHRAE/IES 90.1</w:t>
      </w:r>
    </w:p>
    <w:p w14:paraId="582F8401" w14:textId="689E838C" w:rsidR="00DF74E5" w:rsidRDefault="0000265A" w:rsidP="0000265A">
      <w:pPr>
        <w:pStyle w:val="ListParagraph"/>
        <w:numPr>
          <w:ilvl w:val="1"/>
          <w:numId w:val="1"/>
        </w:numPr>
        <w:spacing w:after="200"/>
        <w:contextualSpacing w:val="0"/>
      </w:pPr>
      <w:r>
        <w:t>Model is</w:t>
      </w:r>
      <w:r w:rsidR="00DF74E5">
        <w:t xml:space="preserve"> certified by Underwriters </w:t>
      </w:r>
      <w:r w:rsidR="00F4060F">
        <w:t>Laboratories</w:t>
      </w:r>
      <w:r w:rsidR="00DF74E5">
        <w:t xml:space="preserve"> to NSF standard 5 for 180°F (62°C) water</w:t>
      </w:r>
      <w:r>
        <w:t>.</w:t>
      </w:r>
    </w:p>
    <w:p w14:paraId="69496B11" w14:textId="18771C0F" w:rsidR="00DF74E5" w:rsidRPr="00DF74E5" w:rsidRDefault="00DF74E5" w:rsidP="0000265A">
      <w:pPr>
        <w:pStyle w:val="ListParagraph"/>
        <w:numPr>
          <w:ilvl w:val="1"/>
          <w:numId w:val="1"/>
        </w:numPr>
        <w:spacing w:after="200"/>
        <w:contextualSpacing w:val="0"/>
      </w:pPr>
      <w:r w:rsidRPr="00DF74E5">
        <w:t>ASME</w:t>
      </w:r>
      <w:r w:rsidR="0000265A">
        <w:t>-certified</w:t>
      </w:r>
      <w:r w:rsidRPr="00DF74E5">
        <w:t xml:space="preserve"> tank construction </w:t>
      </w:r>
      <w:r>
        <w:t>standard</w:t>
      </w:r>
      <w:r w:rsidR="0000265A">
        <w:t>.</w:t>
      </w:r>
    </w:p>
    <w:p w14:paraId="01965940" w14:textId="77777777" w:rsidR="0000265A" w:rsidRPr="0000265A" w:rsidRDefault="0000265A" w:rsidP="0000265A">
      <w:pPr>
        <w:spacing w:after="220"/>
        <w:ind w:left="936"/>
      </w:pPr>
    </w:p>
    <w:p w14:paraId="7873D71B" w14:textId="39B22085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 w:rsidP="002838F9">
      <w:pPr>
        <w:spacing w:after="220"/>
        <w:ind w:left="936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 w:rsidP="002838F9">
      <w:pPr>
        <w:spacing w:after="220"/>
        <w:ind w:left="936"/>
      </w:pPr>
      <w:r>
        <w:t>Installed in accordance with manufacturer’s instructions.</w:t>
      </w:r>
    </w:p>
    <w:p w14:paraId="4C514507" w14:textId="77777777" w:rsidR="0033525C" w:rsidRDefault="00000000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000000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default" r:id="rId8"/>
      <w:footerReference w:type="default" r:id="rId9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E1CEF" w14:textId="77777777" w:rsidR="001E5415" w:rsidRDefault="001E5415">
      <w:r>
        <w:separator/>
      </w:r>
    </w:p>
  </w:endnote>
  <w:endnote w:type="continuationSeparator" w:id="0">
    <w:p w14:paraId="484CB16E" w14:textId="77777777" w:rsidR="001E5415" w:rsidRDefault="001E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5F58D" w14:textId="77777777" w:rsidR="00193DBB" w:rsidRPr="00A56547" w:rsidRDefault="00193DBB" w:rsidP="00193DBB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3CECE632" w14:textId="77777777" w:rsidR="00193DBB" w:rsidRDefault="00193D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4858C" w14:textId="77777777" w:rsidR="001E5415" w:rsidRDefault="001E5415">
      <w:r>
        <w:separator/>
      </w:r>
    </w:p>
  </w:footnote>
  <w:footnote w:type="continuationSeparator" w:id="0">
    <w:p w14:paraId="07D1D6AB" w14:textId="77777777" w:rsidR="001E5415" w:rsidRDefault="001E5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FCBB" w14:textId="6518D3D9" w:rsidR="00C648FE" w:rsidRPr="00C648FE" w:rsidRDefault="00C648FE">
    <w:pPr>
      <w:pStyle w:val="LO-normal1"/>
      <w:tabs>
        <w:tab w:val="right" w:pos="9360"/>
      </w:tabs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B0C9B6" wp14:editId="478E93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 w:rsidRPr="00C648FE">
      <w:rPr>
        <w:b/>
        <w:color w:val="000000"/>
      </w:rPr>
      <w:t>BTH</w:t>
    </w:r>
    <w:r w:rsidR="00B006C9">
      <w:rPr>
        <w:b/>
        <w:color w:val="000000"/>
      </w:rPr>
      <w:t>S</w:t>
    </w:r>
    <w:r w:rsidR="00C30792" w:rsidRPr="00C648FE">
      <w:rPr>
        <w:b/>
        <w:color w:val="000000"/>
      </w:rPr>
      <w:t xml:space="preserve"> </w:t>
    </w:r>
    <w:r w:rsidR="000F7616" w:rsidRPr="00C648FE">
      <w:rPr>
        <w:b/>
        <w:color w:val="000000"/>
      </w:rPr>
      <w:t>3-part</w:t>
    </w:r>
    <w:r w:rsidR="00C30792" w:rsidRPr="00C648FE">
      <w:rPr>
        <w:b/>
        <w:color w:val="000000"/>
      </w:rPr>
      <w:t xml:space="preserve"> spec</w:t>
    </w:r>
  </w:p>
  <w:p w14:paraId="41DB5FCC" w14:textId="4597AEBE" w:rsidR="00563485" w:rsidRPr="00C648FE" w:rsidRDefault="00C648FE">
    <w:pPr>
      <w:pStyle w:val="LO-normal1"/>
      <w:tabs>
        <w:tab w:val="right" w:pos="9360"/>
      </w:tabs>
      <w:rPr>
        <w:bCs/>
      </w:rPr>
    </w:pPr>
    <w:r>
      <w:rPr>
        <w:b/>
        <w:color w:val="000000"/>
      </w:rPr>
      <w:tab/>
    </w:r>
    <w:r w:rsidR="00C30792" w:rsidRPr="00C648FE">
      <w:rPr>
        <w:bCs/>
        <w:color w:val="000000"/>
      </w:rPr>
      <w:t>22 34 00</w:t>
    </w:r>
  </w:p>
  <w:p w14:paraId="17F6E5A9" w14:textId="3A75B98B" w:rsidR="00563485" w:rsidRPr="00C648FE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>Fuel-Fired Domestic Water Heaters</w:t>
    </w:r>
  </w:p>
  <w:p w14:paraId="75D541FC" w14:textId="055AF5CA" w:rsidR="00563485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 xml:space="preserve">Page </w:t>
    </w:r>
    <w:r w:rsidRPr="00C648FE">
      <w:rPr>
        <w:bCs/>
      </w:rPr>
      <w:fldChar w:fldCharType="begin"/>
    </w:r>
    <w:r w:rsidRPr="00C648FE">
      <w:rPr>
        <w:bCs/>
      </w:rPr>
      <w:instrText>PAGE</w:instrText>
    </w:r>
    <w:r w:rsidRPr="00C648FE">
      <w:rPr>
        <w:bCs/>
      </w:rPr>
      <w:fldChar w:fldCharType="separate"/>
    </w:r>
    <w:r w:rsidRPr="00C648FE">
      <w:rPr>
        <w:bCs/>
      </w:rPr>
      <w:t>1</w:t>
    </w:r>
    <w:r w:rsidRPr="00C648FE">
      <w:rPr>
        <w:bCs/>
      </w:rPr>
      <w:fldChar w:fldCharType="end"/>
    </w:r>
  </w:p>
  <w:p w14:paraId="0D93F3B8" w14:textId="2373A68B" w:rsidR="00193DBB" w:rsidRPr="00C648FE" w:rsidRDefault="00193DBB" w:rsidP="00193DBB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 w:rsidR="004B7509">
      <w:rPr>
        <w:bCs/>
        <w:noProof/>
      </w:rPr>
      <w:t>10/13/2023</w:t>
    </w:r>
    <w:r>
      <w:rPr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 w16cid:durableId="593708949">
    <w:abstractNumId w:val="1"/>
  </w:num>
  <w:num w:numId="2" w16cid:durableId="2043676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0265A"/>
    <w:rsid w:val="00047ADD"/>
    <w:rsid w:val="000731F8"/>
    <w:rsid w:val="000A3949"/>
    <w:rsid w:val="000F7616"/>
    <w:rsid w:val="00100422"/>
    <w:rsid w:val="00111B11"/>
    <w:rsid w:val="00147FFA"/>
    <w:rsid w:val="001758B1"/>
    <w:rsid w:val="00193DBB"/>
    <w:rsid w:val="001A6850"/>
    <w:rsid w:val="001B352B"/>
    <w:rsid w:val="001E5415"/>
    <w:rsid w:val="001F2C79"/>
    <w:rsid w:val="00257EAB"/>
    <w:rsid w:val="002838F9"/>
    <w:rsid w:val="0031748B"/>
    <w:rsid w:val="00410794"/>
    <w:rsid w:val="00415F2E"/>
    <w:rsid w:val="00437B83"/>
    <w:rsid w:val="00443054"/>
    <w:rsid w:val="004B7509"/>
    <w:rsid w:val="00533949"/>
    <w:rsid w:val="00563485"/>
    <w:rsid w:val="005C3867"/>
    <w:rsid w:val="006948A8"/>
    <w:rsid w:val="00764168"/>
    <w:rsid w:val="00806036"/>
    <w:rsid w:val="00860EF2"/>
    <w:rsid w:val="008D0391"/>
    <w:rsid w:val="008F1E37"/>
    <w:rsid w:val="009919FB"/>
    <w:rsid w:val="009A1C77"/>
    <w:rsid w:val="009B29EB"/>
    <w:rsid w:val="009D5193"/>
    <w:rsid w:val="009E35D4"/>
    <w:rsid w:val="00A97AC0"/>
    <w:rsid w:val="00AC5535"/>
    <w:rsid w:val="00B006C9"/>
    <w:rsid w:val="00B84901"/>
    <w:rsid w:val="00BB2435"/>
    <w:rsid w:val="00C30792"/>
    <w:rsid w:val="00C648FE"/>
    <w:rsid w:val="00CC473A"/>
    <w:rsid w:val="00CD3298"/>
    <w:rsid w:val="00CE2EB6"/>
    <w:rsid w:val="00D07C99"/>
    <w:rsid w:val="00D5331D"/>
    <w:rsid w:val="00D74DB1"/>
    <w:rsid w:val="00DC192F"/>
    <w:rsid w:val="00DE57A8"/>
    <w:rsid w:val="00DF74E5"/>
    <w:rsid w:val="00E6497E"/>
    <w:rsid w:val="00E83F23"/>
    <w:rsid w:val="00E95246"/>
    <w:rsid w:val="00EF4F75"/>
    <w:rsid w:val="00F3530B"/>
    <w:rsid w:val="00F4060F"/>
    <w:rsid w:val="00F61934"/>
    <w:rsid w:val="00FB737D"/>
    <w:rsid w:val="00FF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Kirchner, Patricia</cp:lastModifiedBy>
  <cp:revision>3</cp:revision>
  <dcterms:created xsi:type="dcterms:W3CDTF">2023-10-13T13:35:00Z</dcterms:created>
  <dcterms:modified xsi:type="dcterms:W3CDTF">2023-10-13T13:44:00Z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