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08C24" w14:textId="49C3FD00" w:rsidR="005C3867" w:rsidRPr="00860EF2" w:rsidRDefault="007C4DB4" w:rsidP="007C4DB4">
      <w:pPr>
        <w:spacing w:after="220"/>
        <w:rPr>
          <w:b/>
          <w:bCs/>
          <w:sz w:val="32"/>
          <w:szCs w:val="32"/>
          <w:u w:val="single"/>
        </w:rPr>
      </w:pPr>
      <w:r>
        <w:rPr>
          <w:b/>
          <w:bCs/>
          <w:noProof/>
          <w:sz w:val="32"/>
          <w:szCs w:val="32"/>
          <w:u w:val="single"/>
        </w:rPr>
        <mc:AlternateContent>
          <mc:Choice Requires="wps">
            <w:drawing>
              <wp:anchor distT="0" distB="0" distL="114300" distR="114300" simplePos="0" relativeHeight="251659264" behindDoc="0" locked="0" layoutInCell="1" allowOverlap="1" wp14:anchorId="75840F5A" wp14:editId="61F39C01">
                <wp:simplePos x="0" y="0"/>
                <wp:positionH relativeFrom="margin">
                  <wp:align>left</wp:align>
                </wp:positionH>
                <wp:positionV relativeFrom="paragraph">
                  <wp:posOffset>-133985</wp:posOffset>
                </wp:positionV>
                <wp:extent cx="5943600" cy="3143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5943600" cy="314325"/>
                        </a:xfrm>
                        <a:prstGeom prst="rect">
                          <a:avLst/>
                        </a:prstGeom>
                        <a:solidFill>
                          <a:srgbClr val="00692F"/>
                        </a:solidFill>
                        <a:ln>
                          <a:solidFill>
                            <a:srgbClr val="00692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EA8A1B" w14:textId="05EF0690" w:rsidR="007C4DB4" w:rsidRPr="00860EF2" w:rsidRDefault="007C4DB4" w:rsidP="007C4DB4">
                            <w:pPr>
                              <w:spacing w:after="220"/>
                              <w:ind w:left="936" w:hanging="936"/>
                              <w:rPr>
                                <w:b/>
                                <w:bCs/>
                                <w:sz w:val="32"/>
                                <w:szCs w:val="32"/>
                                <w:u w:val="single"/>
                              </w:rPr>
                            </w:pPr>
                            <w:r w:rsidRPr="00860EF2">
                              <w:rPr>
                                <w:b/>
                                <w:bCs/>
                                <w:sz w:val="32"/>
                                <w:szCs w:val="32"/>
                                <w:u w:val="single"/>
                              </w:rPr>
                              <w:t xml:space="preserve">CSI 3-Part Specification for </w:t>
                            </w:r>
                            <w:r w:rsidR="00C36C06">
                              <w:rPr>
                                <w:b/>
                                <w:bCs/>
                                <w:sz w:val="32"/>
                                <w:szCs w:val="32"/>
                                <w:u w:val="single"/>
                              </w:rPr>
                              <w:t>DRE</w:t>
                            </w:r>
                          </w:p>
                          <w:p w14:paraId="49C0F4FD" w14:textId="77777777" w:rsidR="007C4DB4" w:rsidRDefault="007C4DB4" w:rsidP="007C4DB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5840F5A" id="Rectangle 1" o:spid="_x0000_s1026" style="position:absolute;margin-left:0;margin-top:-10.55pt;width:468pt;height:24.7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" fillcolor="#00692f" strokecolor="#00692f" strokeweight="2pt">
                <v:textbox>
                  <w:txbxContent>
                    <w:p w14:paraId="1DEA8A1B" w14:textId="05EF0690" w:rsidR="007C4DB4" w:rsidRPr="00860EF2" w:rsidRDefault="007C4DB4" w:rsidP="007C4DB4">
                      <w:pPr>
                        <w:spacing w:after="220"/>
                        <w:ind w:left="936" w:hanging="936"/>
                        <w:rPr>
                          <w:b/>
                          <w:bCs/>
                          <w:sz w:val="32"/>
                          <w:szCs w:val="32"/>
                          <w:u w:val="single"/>
                        </w:rPr>
                      </w:pPr>
                      <w:r w:rsidRPr="00860EF2">
                        <w:rPr>
                          <w:b/>
                          <w:bCs/>
                          <w:sz w:val="32"/>
                          <w:szCs w:val="32"/>
                          <w:u w:val="single"/>
                        </w:rPr>
                        <w:t xml:space="preserve">CSI 3-Part Specification for </w:t>
                      </w:r>
                      <w:r w:rsidR="00C36C06">
                        <w:rPr>
                          <w:b/>
                          <w:bCs/>
                          <w:sz w:val="32"/>
                          <w:szCs w:val="32"/>
                          <w:u w:val="single"/>
                        </w:rPr>
                        <w:t>DRE</w:t>
                      </w:r>
                    </w:p>
                    <w:p w14:paraId="49C0F4FD" w14:textId="77777777" w:rsidR="007C4DB4" w:rsidRDefault="007C4DB4" w:rsidP="007C4DB4">
                      <w:pPr>
                        <w:jc w:val="center"/>
                      </w:pPr>
                    </w:p>
                  </w:txbxContent>
                </v:textbox>
                <w10:wrap anchorx="margin"/>
              </v:rect>
            </w:pict>
          </mc:Fallback>
        </mc:AlternateContent>
      </w:r>
      <w:r w:rsidR="00860EF2" w:rsidRPr="00860EF2">
        <w:rPr>
          <w:b/>
          <w:bCs/>
          <w:sz w:val="32"/>
          <w:szCs w:val="32"/>
          <w:u w:val="single"/>
        </w:rPr>
        <w:t xml:space="preserve"> </w:t>
      </w:r>
    </w:p>
    <w:p w14:paraId="33983485" w14:textId="77777777" w:rsidR="005C3867" w:rsidRPr="005C3867" w:rsidRDefault="005C3867" w:rsidP="005C3867">
      <w:pPr>
        <w:pStyle w:val="LO-normal"/>
        <w:spacing w:after="220"/>
        <w:ind w:left="936"/>
      </w:pPr>
    </w:p>
    <w:p w14:paraId="48D3446B" w14:textId="740D0C27" w:rsidR="00563485" w:rsidRDefault="00C30792">
      <w:pPr>
        <w:pStyle w:val="LO-normal"/>
        <w:numPr>
          <w:ilvl w:val="0"/>
          <w:numId w:val="1"/>
        </w:numPr>
        <w:spacing w:after="220"/>
      </w:pPr>
      <w:r>
        <w:rPr>
          <w:rFonts w:ascii="Arial Bold" w:eastAsia="Arial Bold" w:hAnsi="Arial Bold" w:cs="Arial Bold"/>
          <w:b/>
          <w:smallCaps/>
          <w:color w:val="000000"/>
          <w:sz w:val="28"/>
          <w:szCs w:val="28"/>
        </w:rPr>
        <w:t>General</w:t>
      </w:r>
    </w:p>
    <w:p w14:paraId="6BF48E2A" w14:textId="77777777" w:rsidR="00563485" w:rsidRDefault="00C30792">
      <w:pPr>
        <w:pStyle w:val="LO-normal1"/>
        <w:numPr>
          <w:ilvl w:val="1"/>
          <w:numId w:val="1"/>
        </w:numPr>
        <w:spacing w:after="220"/>
      </w:pPr>
      <w:bookmarkStart w:id="0" w:name="_heading=h.ho3ue0qe01s8"/>
      <w:bookmarkEnd w:id="0"/>
      <w:r>
        <w:rPr>
          <w:rFonts w:ascii="Arial Bold" w:eastAsia="Arial Bold" w:hAnsi="Arial Bold" w:cs="Arial Bold"/>
          <w:b/>
          <w:smallCaps/>
        </w:rPr>
        <w:t>Summary</w:t>
      </w:r>
    </w:p>
    <w:p w14:paraId="1FFEE489" w14:textId="77777777" w:rsidR="00563485" w:rsidRDefault="00C30792">
      <w:pPr>
        <w:pStyle w:val="LO-normal1"/>
        <w:numPr>
          <w:ilvl w:val="2"/>
          <w:numId w:val="1"/>
        </w:numPr>
        <w:spacing w:after="220"/>
      </w:pPr>
      <w:bookmarkStart w:id="1" w:name="_heading=h.q4l56potm88r"/>
      <w:bookmarkEnd w:id="1"/>
      <w:r>
        <w:t>Related Documents</w:t>
      </w:r>
    </w:p>
    <w:p w14:paraId="1092183D" w14:textId="77777777" w:rsidR="00563485" w:rsidRDefault="00C30792">
      <w:pPr>
        <w:pStyle w:val="LO-normal1"/>
        <w:numPr>
          <w:ilvl w:val="3"/>
          <w:numId w:val="1"/>
        </w:numPr>
        <w:spacing w:after="220"/>
        <w:ind w:hanging="431"/>
      </w:pPr>
      <w:r>
        <w:t>Drawings and general provisions of the Subcontract apply to this Section.</w:t>
      </w:r>
    </w:p>
    <w:p w14:paraId="4FB8A60A" w14:textId="77777777" w:rsidR="00563485" w:rsidRDefault="00C30792">
      <w:pPr>
        <w:pStyle w:val="LO-normal1"/>
        <w:numPr>
          <w:ilvl w:val="3"/>
          <w:numId w:val="1"/>
        </w:numPr>
        <w:spacing w:after="220"/>
        <w:ind w:hanging="431"/>
      </w:pPr>
      <w:r>
        <w:t xml:space="preserve">Review these documents for coordination with additional requirements and information that </w:t>
      </w:r>
      <w:proofErr w:type="gramStart"/>
      <w:r>
        <w:t>apply</w:t>
      </w:r>
      <w:proofErr w:type="gramEnd"/>
      <w:r>
        <w:t xml:space="preserve"> to the work under this section.</w:t>
      </w:r>
    </w:p>
    <w:p w14:paraId="79C6AB37" w14:textId="77777777" w:rsidR="00563485" w:rsidRDefault="00C30792">
      <w:pPr>
        <w:pStyle w:val="LO-normal1"/>
        <w:numPr>
          <w:ilvl w:val="2"/>
          <w:numId w:val="1"/>
        </w:numPr>
        <w:spacing w:after="220"/>
      </w:pPr>
      <w:r>
        <w:t>Section Includes</w:t>
      </w:r>
    </w:p>
    <w:p w14:paraId="55A35829" w14:textId="77777777" w:rsidR="00563485" w:rsidRDefault="00C30792">
      <w:pPr>
        <w:pStyle w:val="LO-normal1"/>
        <w:numPr>
          <w:ilvl w:val="3"/>
          <w:numId w:val="1"/>
        </w:numPr>
        <w:spacing w:after="220"/>
        <w:ind w:hanging="431"/>
      </w:pPr>
      <w:r>
        <w:t>Water Heater</w:t>
      </w:r>
    </w:p>
    <w:p w14:paraId="767A0E68" w14:textId="77777777" w:rsidR="00563485" w:rsidRDefault="00C30792">
      <w:pPr>
        <w:pStyle w:val="LO-normal1"/>
        <w:numPr>
          <w:ilvl w:val="1"/>
          <w:numId w:val="1"/>
        </w:numPr>
        <w:spacing w:after="220"/>
      </w:pPr>
      <w:r>
        <w:rPr>
          <w:rFonts w:ascii="Arial Bold" w:eastAsia="Arial Bold" w:hAnsi="Arial Bold" w:cs="Arial Bold"/>
          <w:b/>
          <w:smallCaps/>
        </w:rPr>
        <w:t>References</w:t>
      </w:r>
    </w:p>
    <w:p w14:paraId="4387B31A" w14:textId="77777777" w:rsidR="00563485" w:rsidRDefault="00C30792">
      <w:pPr>
        <w:pStyle w:val="LO-normal1"/>
        <w:numPr>
          <w:ilvl w:val="2"/>
          <w:numId w:val="1"/>
        </w:numPr>
        <w:spacing w:after="220"/>
      </w:pPr>
      <w:r>
        <w:t>General</w:t>
      </w:r>
    </w:p>
    <w:p w14:paraId="47EEC815" w14:textId="77777777" w:rsidR="00563485" w:rsidRDefault="00C30792">
      <w:pPr>
        <w:pStyle w:val="LO-normal1"/>
        <w:numPr>
          <w:ilvl w:val="3"/>
          <w:numId w:val="1"/>
        </w:numPr>
        <w:spacing w:after="220"/>
        <w:ind w:hanging="431"/>
      </w:pPr>
      <w:r>
        <w:t>The following documents form part of the Specifications to the extent stated. Where differences exist between codes and standards, the one affording the greatest protection shall apply.</w:t>
      </w:r>
    </w:p>
    <w:p w14:paraId="2E7EAD17" w14:textId="77777777" w:rsidR="00563485" w:rsidRDefault="00C30792">
      <w:pPr>
        <w:pStyle w:val="LO-normal1"/>
        <w:numPr>
          <w:ilvl w:val="3"/>
          <w:numId w:val="1"/>
        </w:numPr>
        <w:spacing w:after="220"/>
        <w:ind w:hanging="431"/>
      </w:pPr>
      <w:r>
        <w:t>Unless otherwise noted, the referenced standard edition is the current one at the time of commencement of the Work.</w:t>
      </w:r>
    </w:p>
    <w:p w14:paraId="4CC30E91" w14:textId="77777777" w:rsidR="00563485" w:rsidRDefault="00C30792">
      <w:pPr>
        <w:pStyle w:val="LO-normal1"/>
        <w:numPr>
          <w:ilvl w:val="3"/>
          <w:numId w:val="1"/>
        </w:numPr>
        <w:spacing w:after="220"/>
        <w:ind w:hanging="431"/>
      </w:pPr>
      <w:r>
        <w:t>Refer to Division 01 Section "General Requirements" for the list of applicable regulatory requirements.</w:t>
      </w:r>
    </w:p>
    <w:p w14:paraId="7212A7E4" w14:textId="77777777" w:rsidR="00563485" w:rsidRDefault="00C30792">
      <w:pPr>
        <w:pStyle w:val="LO-normal1"/>
        <w:numPr>
          <w:ilvl w:val="1"/>
          <w:numId w:val="1"/>
        </w:numPr>
        <w:spacing w:after="220"/>
      </w:pPr>
      <w:bookmarkStart w:id="2" w:name="_heading=h.1kbc1hvl7l44"/>
      <w:bookmarkEnd w:id="2"/>
      <w:r>
        <w:rPr>
          <w:rFonts w:ascii="Arial Bold" w:eastAsia="Arial Bold" w:hAnsi="Arial Bold" w:cs="Arial Bold"/>
          <w:b/>
          <w:smallCaps/>
          <w:color w:val="000000"/>
        </w:rPr>
        <w:t>Submittals</w:t>
      </w:r>
    </w:p>
    <w:p w14:paraId="50BFC027" w14:textId="77777777" w:rsidR="00563485" w:rsidRDefault="00C30792">
      <w:pPr>
        <w:pStyle w:val="LO-normal1"/>
        <w:numPr>
          <w:ilvl w:val="2"/>
          <w:numId w:val="1"/>
        </w:numPr>
        <w:spacing w:after="220"/>
        <w:ind w:hanging="432"/>
      </w:pPr>
      <w:r>
        <w:rPr>
          <w:color w:val="000000"/>
        </w:rPr>
        <w:t>Submit shop drawings/product data sheets for all products specified in Part 2 of this Section.</w:t>
      </w:r>
    </w:p>
    <w:p w14:paraId="673B686A" w14:textId="77777777" w:rsidR="00563485" w:rsidRDefault="00C30792">
      <w:pPr>
        <w:pStyle w:val="LO-normal1"/>
        <w:numPr>
          <w:ilvl w:val="1"/>
          <w:numId w:val="1"/>
        </w:numPr>
        <w:spacing w:after="220"/>
      </w:pPr>
      <w:r>
        <w:rPr>
          <w:rFonts w:ascii="Arial Bold" w:eastAsia="Arial Bold" w:hAnsi="Arial Bold" w:cs="Arial Bold"/>
          <w:b/>
          <w:smallCaps/>
          <w:color w:val="000000"/>
        </w:rPr>
        <w:t>Quality Assurance</w:t>
      </w:r>
    </w:p>
    <w:p w14:paraId="6D2198F3" w14:textId="60544A06" w:rsidR="00563485" w:rsidRDefault="00C30792">
      <w:pPr>
        <w:pStyle w:val="LO-normal1"/>
        <w:keepNext w:val="0"/>
        <w:numPr>
          <w:ilvl w:val="2"/>
          <w:numId w:val="1"/>
        </w:numPr>
        <w:spacing w:after="200"/>
        <w:jc w:val="both"/>
      </w:pPr>
      <w:r>
        <w:t xml:space="preserve">All materials shall meet or exceed all applicable referenced standards, federal, </w:t>
      </w:r>
      <w:r w:rsidR="00D5331D" w:rsidRPr="00415F2E">
        <w:t>Provinc</w:t>
      </w:r>
      <w:r w:rsidR="00415F2E" w:rsidRPr="00415F2E">
        <w:t>e/</w:t>
      </w:r>
      <w:proofErr w:type="gramStart"/>
      <w:r w:rsidR="00415F2E" w:rsidRPr="00415F2E">
        <w:t>State</w:t>
      </w:r>
      <w:proofErr w:type="gramEnd"/>
      <w:r w:rsidRPr="00415F2E">
        <w:t xml:space="preserve"> </w:t>
      </w:r>
      <w:r>
        <w:t>and local requirements, and conform to codes and ordinances of authorities having jurisdiction.</w:t>
      </w:r>
    </w:p>
    <w:p w14:paraId="34E5EBC3" w14:textId="77777777" w:rsidR="00563485" w:rsidRDefault="00C30792">
      <w:pPr>
        <w:pStyle w:val="LO-normal1"/>
        <w:numPr>
          <w:ilvl w:val="0"/>
          <w:numId w:val="1"/>
        </w:numPr>
        <w:spacing w:after="220"/>
      </w:pPr>
      <w:bookmarkStart w:id="3" w:name="_heading=h.1fob9te"/>
      <w:bookmarkEnd w:id="3"/>
      <w:r>
        <w:rPr>
          <w:rFonts w:ascii="Arial Bold" w:eastAsia="Arial Bold" w:hAnsi="Arial Bold" w:cs="Arial Bold"/>
          <w:b/>
          <w:smallCaps/>
          <w:color w:val="000000"/>
          <w:sz w:val="28"/>
          <w:szCs w:val="28"/>
        </w:rPr>
        <w:lastRenderedPageBreak/>
        <w:t>Products</w:t>
      </w:r>
    </w:p>
    <w:p w14:paraId="519EEEB9" w14:textId="63A7224D" w:rsidR="00563485" w:rsidRPr="0031748B" w:rsidRDefault="00C30792" w:rsidP="0031748B">
      <w:pPr>
        <w:pStyle w:val="LO-normal"/>
        <w:numPr>
          <w:ilvl w:val="1"/>
          <w:numId w:val="1"/>
        </w:numPr>
        <w:spacing w:after="220"/>
      </w:pPr>
      <w:bookmarkStart w:id="4" w:name="_heading=h.3znysh7"/>
      <w:bookmarkEnd w:id="4"/>
      <w:r>
        <w:rPr>
          <w:rFonts w:ascii="Arial Bold" w:eastAsia="Arial Bold" w:hAnsi="Arial Bold" w:cs="Arial Bold"/>
          <w:b/>
          <w:smallCaps/>
        </w:rPr>
        <w:t>Water Heater</w:t>
      </w:r>
    </w:p>
    <w:p w14:paraId="72C634C3" w14:textId="0BD9F30A" w:rsidR="00B32A26" w:rsidRDefault="00B32A26">
      <w:pPr>
        <w:pStyle w:val="LO-normal"/>
        <w:numPr>
          <w:ilvl w:val="3"/>
          <w:numId w:val="1"/>
        </w:numPr>
        <w:spacing w:after="220"/>
        <w:ind w:hanging="431"/>
      </w:pPr>
      <w:r w:rsidRPr="00B32A26">
        <w:t xml:space="preserve">The heater(s) shall be Gold Series Commercial Electric Model Number ______________ as manufactured by A. O. Smith. Heater(s) shall be rated at </w:t>
      </w:r>
      <w:r w:rsidR="006C654F">
        <w:t xml:space="preserve">                </w:t>
      </w:r>
      <w:r w:rsidRPr="00B32A26">
        <w:t>____________ kW,</w:t>
      </w:r>
      <w:r w:rsidR="006C654F">
        <w:t xml:space="preserve"> </w:t>
      </w:r>
      <w:r w:rsidRPr="00B32A26">
        <w:t>_______volts, ____________ phase, 60 cycle AC</w:t>
      </w:r>
      <w:r w:rsidR="00A15D83">
        <w:t>.</w:t>
      </w:r>
    </w:p>
    <w:p w14:paraId="4C1704CB" w14:textId="77777777" w:rsidR="00DB3982" w:rsidRDefault="00DB3982">
      <w:pPr>
        <w:pStyle w:val="LO-normal"/>
        <w:numPr>
          <w:ilvl w:val="3"/>
          <w:numId w:val="1"/>
        </w:numPr>
        <w:spacing w:after="220"/>
        <w:ind w:hanging="431"/>
      </w:pPr>
      <w:r w:rsidRPr="00DB3982">
        <w:t>Tank(s) shall be ________ (50, 80 or 119) gallon capacity</w:t>
      </w:r>
    </w:p>
    <w:p w14:paraId="2089855C" w14:textId="15091D15" w:rsidR="00DB3982" w:rsidRDefault="00DB3982">
      <w:pPr>
        <w:pStyle w:val="LO-normal"/>
        <w:numPr>
          <w:ilvl w:val="3"/>
          <w:numId w:val="1"/>
        </w:numPr>
        <w:spacing w:after="220"/>
        <w:ind w:hanging="431"/>
      </w:pPr>
      <w:r w:rsidRPr="00DB3982">
        <w:t>Tanks shall have___________ (150 [Std] or 160 [ASME]) psi working pressure and be equipped with extruded high</w:t>
      </w:r>
      <w:r w:rsidR="001177DE">
        <w:t>-</w:t>
      </w:r>
      <w:r w:rsidRPr="00DB3982">
        <w:t>density anode.</w:t>
      </w:r>
    </w:p>
    <w:p w14:paraId="11096A75" w14:textId="23F34D14" w:rsidR="00FF032C" w:rsidRDefault="00FF032C">
      <w:pPr>
        <w:pStyle w:val="LO-normal"/>
        <w:numPr>
          <w:ilvl w:val="3"/>
          <w:numId w:val="1"/>
        </w:numPr>
        <w:spacing w:after="220"/>
        <w:ind w:hanging="431"/>
      </w:pPr>
      <w:r w:rsidRPr="00FF032C">
        <w:t>All internal surfaces of the heater(s) exposed to water shall be glass</w:t>
      </w:r>
      <w:r w:rsidR="001177DE">
        <w:t xml:space="preserve"> </w:t>
      </w:r>
      <w:r w:rsidRPr="00FF032C">
        <w:t>lined with an alkaline borosilicate composition that has been fused-to-steel by firing at a temperature range of 1400°F to 1600°F.</w:t>
      </w:r>
    </w:p>
    <w:p w14:paraId="2C378B65" w14:textId="4BEA39A4" w:rsidR="00FF032C" w:rsidRDefault="00FF032C">
      <w:pPr>
        <w:pStyle w:val="LO-normal"/>
        <w:numPr>
          <w:ilvl w:val="3"/>
          <w:numId w:val="1"/>
        </w:numPr>
        <w:spacing w:after="220"/>
        <w:ind w:hanging="431"/>
      </w:pPr>
      <w:r w:rsidRPr="00FF032C">
        <w:t>Electric heating elements shall be low watt density.  Each element shall be controlled by an individually mounted thermostat and high temperature cut-off switch.</w:t>
      </w:r>
    </w:p>
    <w:p w14:paraId="674853CD" w14:textId="5A4FB641" w:rsidR="00D441C8" w:rsidRDefault="00D441C8">
      <w:pPr>
        <w:pStyle w:val="LO-normal"/>
        <w:numPr>
          <w:ilvl w:val="3"/>
          <w:numId w:val="1"/>
        </w:numPr>
        <w:spacing w:after="220"/>
        <w:ind w:hanging="431"/>
      </w:pPr>
      <w:r w:rsidRPr="00D441C8">
        <w:t>All internal circuits shall be fused.</w:t>
      </w:r>
    </w:p>
    <w:p w14:paraId="589CD5B7" w14:textId="08433AD2" w:rsidR="00D441C8" w:rsidRDefault="00D441C8">
      <w:pPr>
        <w:pStyle w:val="LO-normal"/>
        <w:numPr>
          <w:ilvl w:val="3"/>
          <w:numId w:val="1"/>
        </w:numPr>
        <w:spacing w:after="220"/>
        <w:ind w:hanging="431"/>
      </w:pPr>
      <w:r w:rsidRPr="00D441C8">
        <w:t>The outer jacket shall be of baked enamel finish and shall be provided with full size control compartment for performance of service and maintenance through hinged front panel and shall enclose the tank with foam insulation.</w:t>
      </w:r>
    </w:p>
    <w:p w14:paraId="6F7CBF7D" w14:textId="088316DD" w:rsidR="00D441C8" w:rsidRDefault="00D441C8">
      <w:pPr>
        <w:pStyle w:val="LO-normal"/>
        <w:numPr>
          <w:ilvl w:val="3"/>
          <w:numId w:val="1"/>
        </w:numPr>
        <w:spacing w:after="220"/>
        <w:ind w:hanging="431"/>
      </w:pPr>
      <w:r w:rsidRPr="00D441C8">
        <w:t>Electrical junction box with heavy duty terminal block shall be provided.</w:t>
      </w:r>
    </w:p>
    <w:p w14:paraId="12FEBFBD" w14:textId="6AABFD11" w:rsidR="009B0B40" w:rsidRDefault="009B0B40">
      <w:pPr>
        <w:pStyle w:val="LO-normal"/>
        <w:numPr>
          <w:ilvl w:val="3"/>
          <w:numId w:val="1"/>
        </w:numPr>
        <w:spacing w:after="220"/>
        <w:ind w:hanging="431"/>
      </w:pPr>
      <w:r w:rsidRPr="009B0B40">
        <w:t xml:space="preserve">The drain valve shall </w:t>
      </w:r>
      <w:proofErr w:type="gramStart"/>
      <w:r w:rsidRPr="009B0B40">
        <w:t>be located in</w:t>
      </w:r>
      <w:proofErr w:type="gramEnd"/>
      <w:r w:rsidRPr="009B0B40">
        <w:t xml:space="preserve"> the front for ease of servicing.</w:t>
      </w:r>
    </w:p>
    <w:p w14:paraId="3C841A1A" w14:textId="10467F58" w:rsidR="009B0B40" w:rsidRDefault="009B0B40">
      <w:pPr>
        <w:pStyle w:val="LO-normal"/>
        <w:numPr>
          <w:ilvl w:val="3"/>
          <w:numId w:val="1"/>
        </w:numPr>
        <w:spacing w:after="220"/>
        <w:ind w:hanging="431"/>
      </w:pPr>
      <w:r w:rsidRPr="009B0B40">
        <w:t>Heater tank shall have a three</w:t>
      </w:r>
      <w:r w:rsidR="006C654F">
        <w:t>-</w:t>
      </w:r>
      <w:r w:rsidRPr="009B0B40">
        <w:t>year limited warranty as outlined in the written warranty.</w:t>
      </w:r>
    </w:p>
    <w:p w14:paraId="7BCC66A6" w14:textId="77777777" w:rsidR="00563485" w:rsidRDefault="00C30792" w:rsidP="00D74DB1">
      <w:pPr>
        <w:pStyle w:val="LO-normal"/>
        <w:spacing w:after="220"/>
        <w:ind w:left="1800"/>
      </w:pPr>
      <w:r>
        <w:t>Basis of Design:</w:t>
      </w:r>
    </w:p>
    <w:p w14:paraId="6B8AEE5B" w14:textId="0E245C3D" w:rsidR="00563485" w:rsidRDefault="00C30792">
      <w:pPr>
        <w:pStyle w:val="LO-normal"/>
        <w:numPr>
          <w:ilvl w:val="4"/>
          <w:numId w:val="1"/>
        </w:numPr>
        <w:spacing w:after="220"/>
        <w:ind w:hanging="431"/>
      </w:pPr>
      <w:r>
        <w:t xml:space="preserve">A.O. Smith </w:t>
      </w:r>
      <w:r w:rsidR="001177DE">
        <w:t>DRE</w:t>
      </w:r>
      <w:r>
        <w:t xml:space="preserve"> </w:t>
      </w:r>
    </w:p>
    <w:p w14:paraId="3C618DFE" w14:textId="77777777" w:rsidR="001B352B" w:rsidRDefault="001B352B" w:rsidP="001B352B">
      <w:pPr>
        <w:pStyle w:val="LO-normal"/>
        <w:spacing w:after="220"/>
      </w:pPr>
    </w:p>
    <w:p w14:paraId="4BE7033B" w14:textId="59B4BD5C" w:rsidR="007C4DB4" w:rsidRDefault="007C4DB4">
      <w:pPr>
        <w:keepNext w:val="0"/>
        <w:keepLines w:val="0"/>
      </w:pPr>
      <w:r>
        <w:br w:type="page"/>
      </w:r>
    </w:p>
    <w:p w14:paraId="3B026E63" w14:textId="2B7ED280" w:rsidR="00E95246" w:rsidRPr="00806036" w:rsidRDefault="00806036" w:rsidP="000731F8">
      <w:pPr>
        <w:numPr>
          <w:ilvl w:val="0"/>
          <w:numId w:val="1"/>
        </w:numPr>
        <w:spacing w:after="220"/>
      </w:pPr>
      <w:r>
        <w:rPr>
          <w:rFonts w:ascii="Arial Bold" w:eastAsia="Arial Bold" w:hAnsi="Arial Bold" w:cs="Arial Bold"/>
          <w:b/>
          <w:smallCaps/>
          <w:color w:val="000000"/>
          <w:sz w:val="28"/>
          <w:szCs w:val="28"/>
        </w:rPr>
        <w:lastRenderedPageBreak/>
        <w:t>Certifications &amp; Regulatory Compliance</w:t>
      </w:r>
      <w:r w:rsidR="000731F8" w:rsidRPr="000731F8">
        <w:rPr>
          <w:sz w:val="28"/>
          <w:szCs w:val="28"/>
        </w:rPr>
        <w:t xml:space="preserve"> </w:t>
      </w:r>
    </w:p>
    <w:p w14:paraId="3B5E4634" w14:textId="76CE23A2" w:rsidR="00806036" w:rsidRPr="00D74DB1" w:rsidRDefault="00DF74E5" w:rsidP="00DF74E5">
      <w:pPr>
        <w:pStyle w:val="ListParagraph"/>
        <w:numPr>
          <w:ilvl w:val="1"/>
          <w:numId w:val="1"/>
        </w:numPr>
        <w:spacing w:after="220"/>
      </w:pPr>
      <w:r w:rsidRPr="00D74DB1">
        <w:t>All models are designed certified by</w:t>
      </w:r>
      <w:r w:rsidR="006C654F" w:rsidRPr="006C654F">
        <w:t xml:space="preserve"> Underwriters’ Laboratories and approved to the NSF Standard 5 by UL.</w:t>
      </w:r>
    </w:p>
    <w:p w14:paraId="23E5D72F" w14:textId="1D0F2EEE" w:rsidR="00DF74E5" w:rsidRDefault="00DF74E5" w:rsidP="00DF74E5">
      <w:pPr>
        <w:pStyle w:val="ListParagraph"/>
        <w:numPr>
          <w:ilvl w:val="1"/>
          <w:numId w:val="1"/>
        </w:numPr>
        <w:spacing w:after="220"/>
      </w:pPr>
      <w:r>
        <w:t xml:space="preserve">All models </w:t>
      </w:r>
      <w:r w:rsidR="00B227FE">
        <w:t>m</w:t>
      </w:r>
      <w:r w:rsidR="00B227FE" w:rsidRPr="00B227FE">
        <w:t xml:space="preserve">eet standby loss requirements of </w:t>
      </w:r>
      <w:proofErr w:type="spellStart"/>
      <w:r w:rsidR="00B227FE" w:rsidRPr="00B227FE">
        <w:t>NRCan</w:t>
      </w:r>
      <w:proofErr w:type="spellEnd"/>
      <w:r w:rsidR="00B227FE" w:rsidRPr="00B227FE">
        <w:t xml:space="preserve"> and current edition of ASHRAE/IES 90.1.</w:t>
      </w:r>
    </w:p>
    <w:p w14:paraId="2202F3B3" w14:textId="5DE8F900" w:rsidR="006C654F" w:rsidRDefault="006C654F" w:rsidP="00DF74E5">
      <w:pPr>
        <w:pStyle w:val="ListParagraph"/>
        <w:numPr>
          <w:ilvl w:val="1"/>
          <w:numId w:val="1"/>
        </w:numPr>
        <w:spacing w:after="220"/>
      </w:pPr>
      <w:r w:rsidRPr="006C654F">
        <w:t>Manufacturer shall supply ASME rated temperature and pressure relief valve.</w:t>
      </w:r>
    </w:p>
    <w:p w14:paraId="69496B11" w14:textId="0BD914E3" w:rsidR="00DF74E5" w:rsidRPr="00DF74E5" w:rsidRDefault="00DF74E5" w:rsidP="00DF74E5">
      <w:pPr>
        <w:pStyle w:val="ListParagraph"/>
        <w:numPr>
          <w:ilvl w:val="1"/>
          <w:numId w:val="1"/>
        </w:numPr>
        <w:spacing w:after="220"/>
      </w:pPr>
      <w:r w:rsidRPr="00DF74E5">
        <w:t xml:space="preserve">ASME tank construction optional on </w:t>
      </w:r>
      <w:r w:rsidR="00254FBF">
        <w:t xml:space="preserve">all </w:t>
      </w:r>
      <w:r w:rsidRPr="00DF74E5">
        <w:t>model sizes</w:t>
      </w:r>
    </w:p>
    <w:p w14:paraId="7873D71B" w14:textId="1DBEC7C4" w:rsidR="0033525C" w:rsidRDefault="00C30792">
      <w:pPr>
        <w:numPr>
          <w:ilvl w:val="0"/>
          <w:numId w:val="1"/>
        </w:numPr>
        <w:spacing w:after="220"/>
      </w:pPr>
      <w:r>
        <w:rPr>
          <w:rFonts w:ascii="Arial Bold" w:eastAsia="Arial Bold" w:hAnsi="Arial Bold" w:cs="Arial Bold"/>
          <w:b/>
          <w:smallCaps/>
          <w:color w:val="000000"/>
          <w:sz w:val="28"/>
          <w:szCs w:val="28"/>
        </w:rPr>
        <w:t>Execution</w:t>
      </w:r>
    </w:p>
    <w:p w14:paraId="0F101D80" w14:textId="77777777" w:rsidR="0033525C" w:rsidRDefault="00C30792">
      <w:pPr>
        <w:numPr>
          <w:ilvl w:val="1"/>
          <w:numId w:val="1"/>
        </w:numPr>
        <w:spacing w:after="220"/>
      </w:pPr>
      <w:r>
        <w:rPr>
          <w:rFonts w:ascii="Arial Bold" w:eastAsia="Arial Bold" w:hAnsi="Arial Bold" w:cs="Arial Bold"/>
          <w:b/>
          <w:smallCaps/>
          <w:color w:val="000000"/>
        </w:rPr>
        <w:t>Demolition</w:t>
      </w:r>
    </w:p>
    <w:p w14:paraId="7848602F" w14:textId="77777777" w:rsidR="0033525C" w:rsidRDefault="00C30792">
      <w:pPr>
        <w:numPr>
          <w:ilvl w:val="2"/>
          <w:numId w:val="1"/>
        </w:numPr>
        <w:spacing w:after="220"/>
        <w:ind w:hanging="432"/>
      </w:pPr>
      <w:r>
        <w:rPr>
          <w:color w:val="000000"/>
        </w:rPr>
        <w:t>Refer to demolition requirements specified in Section entitled Demolition and Revision Work</w:t>
      </w:r>
      <w:r>
        <w:t>.</w:t>
      </w:r>
    </w:p>
    <w:p w14:paraId="0B9EDD1E" w14:textId="77777777" w:rsidR="0033525C" w:rsidRDefault="00C30792">
      <w:pPr>
        <w:numPr>
          <w:ilvl w:val="1"/>
          <w:numId w:val="1"/>
        </w:numPr>
        <w:spacing w:after="220"/>
      </w:pPr>
      <w:r>
        <w:rPr>
          <w:rFonts w:ascii="Arial Bold" w:eastAsia="Arial Bold" w:hAnsi="Arial Bold" w:cs="Arial Bold"/>
          <w:b/>
          <w:smallCaps/>
        </w:rPr>
        <w:t>Installation</w:t>
      </w:r>
    </w:p>
    <w:p w14:paraId="68958D0E" w14:textId="77777777" w:rsidR="0033525C" w:rsidRDefault="00C30792">
      <w:pPr>
        <w:numPr>
          <w:ilvl w:val="2"/>
          <w:numId w:val="1"/>
        </w:numPr>
        <w:spacing w:after="220"/>
      </w:pPr>
      <w:r>
        <w:t>Installed in accordance with manufacturer’s instructions.</w:t>
      </w:r>
    </w:p>
    <w:p w14:paraId="4C514507" w14:textId="77777777" w:rsidR="0033525C" w:rsidRDefault="00492D34">
      <w:pPr>
        <w:tabs>
          <w:tab w:val="left" w:pos="1368"/>
        </w:tabs>
        <w:spacing w:before="220" w:after="220"/>
        <w:jc w:val="both"/>
      </w:pPr>
    </w:p>
    <w:p w14:paraId="64D1E972" w14:textId="77777777" w:rsidR="0033525C" w:rsidRDefault="00492D34">
      <w:pPr>
        <w:spacing w:after="220"/>
        <w:ind w:left="936"/>
      </w:pPr>
    </w:p>
    <w:p w14:paraId="63F59453" w14:textId="77777777" w:rsidR="0033525C" w:rsidRDefault="00C30792">
      <w:pPr>
        <w:spacing w:before="720"/>
        <w:jc w:val="center"/>
      </w:pPr>
      <w:r>
        <w:rPr>
          <w:b/>
          <w:smallCaps/>
          <w:color w:val="000000"/>
        </w:rPr>
        <w:t>End of Section</w:t>
      </w:r>
    </w:p>
    <w:sectPr w:rsidR="0033525C">
      <w:headerReference w:type="even" r:id="rId8"/>
      <w:headerReference w:type="default" r:id="rId9"/>
      <w:footerReference w:type="even" r:id="rId10"/>
      <w:footerReference w:type="default" r:id="rId11"/>
      <w:headerReference w:type="first" r:id="rId12"/>
      <w:footerReference w:type="first" r:id="rId13"/>
      <w:pgSz w:w="12240" w:h="15840"/>
      <w:pgMar w:top="2088" w:right="1440" w:bottom="1152" w:left="1440" w:header="720" w:footer="0" w:gutter="0"/>
      <w:pgNumType w:start="1"/>
      <w:cols w:space="720"/>
      <w:formProt w:val="0"/>
      <w:docGrid w:linePitch="10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8D17E" w14:textId="77777777" w:rsidR="00FA097D" w:rsidRDefault="00FA097D">
      <w:r>
        <w:separator/>
      </w:r>
    </w:p>
  </w:endnote>
  <w:endnote w:type="continuationSeparator" w:id="0">
    <w:p w14:paraId="681359A7" w14:textId="77777777" w:rsidR="00FA097D" w:rsidRDefault="00FA0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1"/>
    <w:family w:val="roman"/>
    <w:pitch w:val="variable"/>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Montserrat">
    <w:charset w:val="00"/>
    <w:family w:val="auto"/>
    <w:pitch w:val="variable"/>
    <w:sig w:usb0="2000020F" w:usb1="00000003" w:usb2="00000000" w:usb3="00000000" w:csb0="00000197"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8BAA5" w14:textId="77777777" w:rsidR="00492D34" w:rsidRDefault="00492D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A5D18" w14:textId="77777777" w:rsidR="00492D34" w:rsidRPr="00A56547" w:rsidRDefault="00492D34" w:rsidP="00492D34">
    <w:pPr>
      <w:rPr>
        <w:rFonts w:eastAsia="Times New Roman"/>
        <w:sz w:val="19"/>
        <w:szCs w:val="19"/>
      </w:rPr>
    </w:pPr>
    <w:r w:rsidRPr="00A56547">
      <w:rPr>
        <w:rFonts w:eastAsia="Times New Roman"/>
        <w:sz w:val="19"/>
        <w:szCs w:val="19"/>
      </w:rPr>
      <w:t>A. O. Smith Enterprises Ltd. reserves the right to make product changes or improvements without prior notice.</w:t>
    </w:r>
  </w:p>
  <w:p w14:paraId="3AEDE74D" w14:textId="77777777" w:rsidR="00492D34" w:rsidRDefault="00492D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5F2F8" w14:textId="77777777" w:rsidR="00492D34" w:rsidRDefault="00492D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486E9" w14:textId="77777777" w:rsidR="00FA097D" w:rsidRDefault="00FA097D">
      <w:r>
        <w:separator/>
      </w:r>
    </w:p>
  </w:footnote>
  <w:footnote w:type="continuationSeparator" w:id="0">
    <w:p w14:paraId="406AA94A" w14:textId="77777777" w:rsidR="00FA097D" w:rsidRDefault="00FA09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C03AC" w14:textId="77777777" w:rsidR="00492D34" w:rsidRDefault="00492D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B5FCC" w14:textId="3B4569D4" w:rsidR="00563485" w:rsidRPr="00F96502" w:rsidRDefault="00F96502">
    <w:pPr>
      <w:pStyle w:val="LO-normal1"/>
      <w:tabs>
        <w:tab w:val="right" w:pos="9360"/>
      </w:tabs>
      <w:rPr>
        <w:bCs/>
      </w:rPr>
    </w:pPr>
    <w:r>
      <w:rPr>
        <w:noProof/>
      </w:rPr>
      <w:drawing>
        <wp:anchor distT="0" distB="0" distL="114300" distR="114300" simplePos="0" relativeHeight="251659264" behindDoc="1" locked="0" layoutInCell="1" allowOverlap="1" wp14:anchorId="392A58FA" wp14:editId="11806284">
          <wp:simplePos x="0" y="0"/>
          <wp:positionH relativeFrom="margin">
            <wp:align>left</wp:align>
          </wp:positionH>
          <wp:positionV relativeFrom="paragraph">
            <wp:posOffset>9525</wp:posOffset>
          </wp:positionV>
          <wp:extent cx="1704975" cy="514350"/>
          <wp:effectExtent l="0" t="0" r="9525" b="0"/>
          <wp:wrapTight wrapText="bothSides">
            <wp:wrapPolygon edited="0">
              <wp:start x="0" y="0"/>
              <wp:lineTo x="0" y="20800"/>
              <wp:lineTo x="21479" y="20800"/>
              <wp:lineTo x="21479" y="0"/>
              <wp:lineTo x="0" y="0"/>
            </wp:wrapPolygon>
          </wp:wrapTight>
          <wp:docPr id="3" name="Picture 11" descr="A green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1" descr="A green and white logo&#10;&#10;Description automatically generated with low confidenc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9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b/>
        <w:color w:val="000000"/>
      </w:rPr>
      <w:tab/>
    </w:r>
    <w:r w:rsidR="00C36C06">
      <w:rPr>
        <w:b/>
        <w:color w:val="000000"/>
      </w:rPr>
      <w:t>DRE</w:t>
    </w:r>
    <w:r w:rsidR="00C30792">
      <w:rPr>
        <w:b/>
        <w:color w:val="000000"/>
      </w:rPr>
      <w:t xml:space="preserve"> 3</w:t>
    </w:r>
    <w:r w:rsidR="008746E0">
      <w:rPr>
        <w:b/>
        <w:color w:val="000000"/>
      </w:rPr>
      <w:t>-</w:t>
    </w:r>
    <w:r w:rsidR="00C30792">
      <w:rPr>
        <w:b/>
        <w:color w:val="000000"/>
      </w:rPr>
      <w:t>part spec</w:t>
    </w:r>
    <w:r w:rsidR="00C30792">
      <w:rPr>
        <w:b/>
        <w:color w:val="000000"/>
      </w:rPr>
      <w:tab/>
    </w:r>
    <w:r w:rsidR="00C30792" w:rsidRPr="00F96502">
      <w:rPr>
        <w:bCs/>
        <w:color w:val="000000"/>
      </w:rPr>
      <w:t>22 34 00</w:t>
    </w:r>
  </w:p>
  <w:p w14:paraId="17F6E5A9" w14:textId="37280378" w:rsidR="00563485" w:rsidRPr="00F96502" w:rsidRDefault="00C30792">
    <w:pPr>
      <w:pStyle w:val="LO-normal1"/>
      <w:tabs>
        <w:tab w:val="right" w:pos="9360"/>
      </w:tabs>
      <w:rPr>
        <w:bCs/>
      </w:rPr>
    </w:pPr>
    <w:r w:rsidRPr="00F96502">
      <w:rPr>
        <w:bCs/>
        <w:color w:val="000000"/>
      </w:rPr>
      <w:tab/>
    </w:r>
    <w:r w:rsidR="00C36C06">
      <w:rPr>
        <w:bCs/>
        <w:color w:val="000000"/>
      </w:rPr>
      <w:t>Commercial Electric</w:t>
    </w:r>
    <w:r w:rsidRPr="00F96502">
      <w:rPr>
        <w:bCs/>
        <w:color w:val="000000"/>
      </w:rPr>
      <w:t xml:space="preserve"> Domestic Water Heaters</w:t>
    </w:r>
  </w:p>
  <w:p w14:paraId="75D541FC" w14:textId="4AE9F3D0" w:rsidR="00563485" w:rsidRDefault="00C30792">
    <w:pPr>
      <w:pStyle w:val="LO-normal1"/>
      <w:tabs>
        <w:tab w:val="right" w:pos="9360"/>
      </w:tabs>
      <w:rPr>
        <w:bCs/>
      </w:rPr>
    </w:pPr>
    <w:r w:rsidRPr="00F96502">
      <w:rPr>
        <w:bCs/>
        <w:color w:val="000000"/>
      </w:rPr>
      <w:tab/>
      <w:t xml:space="preserve">Page </w:t>
    </w:r>
    <w:r w:rsidRPr="00F96502">
      <w:rPr>
        <w:bCs/>
      </w:rPr>
      <w:fldChar w:fldCharType="begin"/>
    </w:r>
    <w:r w:rsidRPr="00F96502">
      <w:rPr>
        <w:bCs/>
      </w:rPr>
      <w:instrText>PAGE</w:instrText>
    </w:r>
    <w:r w:rsidRPr="00F96502">
      <w:rPr>
        <w:bCs/>
      </w:rPr>
      <w:fldChar w:fldCharType="separate"/>
    </w:r>
    <w:r w:rsidRPr="00F96502">
      <w:rPr>
        <w:bCs/>
      </w:rPr>
      <w:t>1</w:t>
    </w:r>
    <w:r w:rsidRPr="00F96502">
      <w:rPr>
        <w:bCs/>
      </w:rPr>
      <w:fldChar w:fldCharType="end"/>
    </w:r>
  </w:p>
  <w:p w14:paraId="0C3B5F96" w14:textId="37586635" w:rsidR="00492D34" w:rsidRPr="00F96502" w:rsidRDefault="00492D34" w:rsidP="00492D34">
    <w:pPr>
      <w:pStyle w:val="LO-normal1"/>
      <w:tabs>
        <w:tab w:val="right" w:pos="9360"/>
      </w:tabs>
      <w:jc w:val="right"/>
      <w:rPr>
        <w:bCs/>
      </w:rPr>
    </w:pPr>
    <w:r>
      <w:rPr>
        <w:bCs/>
      </w:rPr>
      <w:fldChar w:fldCharType="begin"/>
    </w:r>
    <w:r>
      <w:rPr>
        <w:bCs/>
      </w:rPr>
      <w:instrText xml:space="preserve"> DATE \@ "M/d/yyyy" </w:instrText>
    </w:r>
    <w:r>
      <w:rPr>
        <w:bCs/>
      </w:rPr>
      <w:fldChar w:fldCharType="separate"/>
    </w:r>
    <w:r>
      <w:rPr>
        <w:bCs/>
        <w:noProof/>
      </w:rPr>
      <w:t>10/26/2022</w:t>
    </w:r>
    <w:r>
      <w:rPr>
        <w:bC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0B391" w14:textId="77777777" w:rsidR="00492D34" w:rsidRDefault="00492D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B16149"/>
    <w:multiLevelType w:val="multilevel"/>
    <w:tmpl w:val="028C12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6A0A5FD2"/>
    <w:multiLevelType w:val="multilevel"/>
    <w:tmpl w:val="A4E09348"/>
    <w:lvl w:ilvl="0">
      <w:start w:val="1"/>
      <w:numFmt w:val="decimal"/>
      <w:lvlText w:val="%1 "/>
      <w:lvlJc w:val="left"/>
      <w:pPr>
        <w:ind w:left="936" w:hanging="936"/>
      </w:pPr>
      <w:rPr>
        <w:rFonts w:eastAsia="Arial Bold" w:cs="Arial Bold"/>
        <w:b/>
        <w:i w:val="0"/>
        <w:color w:val="000000"/>
        <w:sz w:val="28"/>
        <w:szCs w:val="20"/>
        <w:u w:val="none"/>
      </w:rPr>
    </w:lvl>
    <w:lvl w:ilvl="1">
      <w:start w:val="1"/>
      <w:numFmt w:val="decimal"/>
      <w:lvlText w:val="%1.%2"/>
      <w:lvlJc w:val="left"/>
      <w:pPr>
        <w:ind w:left="936" w:hanging="936"/>
      </w:pPr>
      <w:rPr>
        <w:rFonts w:eastAsia="Arial Bold" w:cs="Arial Bold"/>
        <w:b/>
        <w:i w:val="0"/>
        <w:color w:val="000000"/>
        <w:sz w:val="20"/>
        <w:szCs w:val="20"/>
        <w:u w:val="none"/>
      </w:rPr>
    </w:lvl>
    <w:lvl w:ilvl="2">
      <w:start w:val="1"/>
      <w:numFmt w:val="upperLetter"/>
      <w:lvlText w:val="%3"/>
      <w:lvlJc w:val="left"/>
      <w:pPr>
        <w:ind w:left="1368" w:hanging="431"/>
      </w:pPr>
      <w:rPr>
        <w:rFonts w:ascii="Arial" w:eastAsia="Arial" w:hAnsi="Arial" w:cs="Arial"/>
        <w:b w:val="0"/>
        <w:bCs w:val="0"/>
        <w:i w:val="0"/>
        <w:color w:val="000000"/>
        <w:sz w:val="20"/>
        <w:szCs w:val="20"/>
        <w:u w:val="none"/>
      </w:rPr>
    </w:lvl>
    <w:lvl w:ilvl="3">
      <w:start w:val="1"/>
      <w:numFmt w:val="decimal"/>
      <w:lvlText w:val="%4"/>
      <w:lvlJc w:val="left"/>
      <w:pPr>
        <w:ind w:left="1800" w:hanging="432"/>
      </w:pPr>
      <w:rPr>
        <w:rFonts w:eastAsia="Arial" w:cs="Arial"/>
        <w:b w:val="0"/>
        <w:bCs/>
        <w:i w:val="0"/>
        <w:color w:val="000000"/>
        <w:sz w:val="20"/>
        <w:szCs w:val="20"/>
        <w:u w:val="none"/>
      </w:rPr>
    </w:lvl>
    <w:lvl w:ilvl="4">
      <w:start w:val="1"/>
      <w:numFmt w:val="decimal"/>
      <w:lvlText w:val="1%51"/>
      <w:lvlJc w:val="left"/>
      <w:pPr>
        <w:ind w:left="2232" w:hanging="432"/>
      </w:pPr>
      <w:rPr>
        <w:rFonts w:eastAsia="Arial" w:cs="Arial"/>
        <w:b w:val="0"/>
        <w:i w:val="0"/>
        <w:color w:val="000000"/>
        <w:sz w:val="20"/>
        <w:szCs w:val="20"/>
        <w:u w:val="none"/>
      </w:rPr>
    </w:lvl>
    <w:lvl w:ilvl="5">
      <w:start w:val="1"/>
      <w:numFmt w:val="decimal"/>
      <w:lvlText w:val="1%61"/>
      <w:lvlJc w:val="left"/>
      <w:pPr>
        <w:ind w:left="2664" w:hanging="432"/>
      </w:pPr>
      <w:rPr>
        <w:rFonts w:eastAsia="Arial" w:cs="Arial"/>
        <w:b w:val="0"/>
        <w:i w:val="0"/>
        <w:color w:val="000000"/>
        <w:sz w:val="20"/>
        <w:szCs w:val="20"/>
        <w:u w:val="none"/>
      </w:rPr>
    </w:lvl>
    <w:lvl w:ilvl="6">
      <w:start w:val="1"/>
      <w:numFmt w:val="decimal"/>
      <w:lvlText w:val=".%7"/>
      <w:lvlJc w:val="left"/>
      <w:pPr>
        <w:ind w:left="3096" w:hanging="431"/>
      </w:pPr>
      <w:rPr>
        <w:rFonts w:eastAsia="Arial" w:cs="Arial"/>
        <w:b w:val="0"/>
        <w:i w:val="0"/>
        <w:color w:val="000000"/>
        <w:sz w:val="20"/>
        <w:szCs w:val="20"/>
        <w:u w:val="none"/>
      </w:rPr>
    </w:lvl>
    <w:lvl w:ilvl="7">
      <w:start w:val="1"/>
      <w:numFmt w:val="decimal"/>
      <w:lvlText w:val=".%8"/>
      <w:lvlJc w:val="left"/>
      <w:pPr>
        <w:ind w:left="3528" w:hanging="432"/>
      </w:pPr>
      <w:rPr>
        <w:rFonts w:eastAsia="Arial" w:cs="Arial"/>
        <w:b w:val="0"/>
        <w:i w:val="0"/>
        <w:color w:val="000000"/>
        <w:sz w:val="20"/>
        <w:szCs w:val="20"/>
        <w:u w:val="none"/>
      </w:rPr>
    </w:lvl>
    <w:lvl w:ilvl="8">
      <w:start w:val="1"/>
      <w:numFmt w:val="decimal"/>
      <w:lvlText w:val=".%9"/>
      <w:lvlJc w:val="left"/>
      <w:pPr>
        <w:ind w:left="3960" w:hanging="432"/>
      </w:pPr>
      <w:rPr>
        <w:rFonts w:eastAsia="Arial" w:cs="Arial"/>
        <w:b w:val="0"/>
        <w:i w:val="0"/>
        <w:color w:val="000000"/>
        <w:sz w:val="20"/>
        <w:szCs w:val="20"/>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485"/>
    <w:rsid w:val="00033F92"/>
    <w:rsid w:val="000731F8"/>
    <w:rsid w:val="000F10A4"/>
    <w:rsid w:val="00100422"/>
    <w:rsid w:val="001177DE"/>
    <w:rsid w:val="00147FFA"/>
    <w:rsid w:val="001B352B"/>
    <w:rsid w:val="00254FBF"/>
    <w:rsid w:val="00266BB5"/>
    <w:rsid w:val="0031748B"/>
    <w:rsid w:val="003A444B"/>
    <w:rsid w:val="00415F2E"/>
    <w:rsid w:val="00492D34"/>
    <w:rsid w:val="004D1A16"/>
    <w:rsid w:val="00563485"/>
    <w:rsid w:val="005B33C0"/>
    <w:rsid w:val="005C3867"/>
    <w:rsid w:val="006C654F"/>
    <w:rsid w:val="007C4DB4"/>
    <w:rsid w:val="00806036"/>
    <w:rsid w:val="00860EF2"/>
    <w:rsid w:val="008746E0"/>
    <w:rsid w:val="008D0391"/>
    <w:rsid w:val="008F1E37"/>
    <w:rsid w:val="00931C11"/>
    <w:rsid w:val="009919FB"/>
    <w:rsid w:val="009B0B40"/>
    <w:rsid w:val="00A15D83"/>
    <w:rsid w:val="00B227FE"/>
    <w:rsid w:val="00B32A26"/>
    <w:rsid w:val="00C30792"/>
    <w:rsid w:val="00C36C06"/>
    <w:rsid w:val="00D07C99"/>
    <w:rsid w:val="00D441C8"/>
    <w:rsid w:val="00D5331D"/>
    <w:rsid w:val="00D74DB1"/>
    <w:rsid w:val="00DB3982"/>
    <w:rsid w:val="00DE57A8"/>
    <w:rsid w:val="00DF74E5"/>
    <w:rsid w:val="00E059CF"/>
    <w:rsid w:val="00E46190"/>
    <w:rsid w:val="00E6497E"/>
    <w:rsid w:val="00E95246"/>
    <w:rsid w:val="00ED6833"/>
    <w:rsid w:val="00EF4F75"/>
    <w:rsid w:val="00F4060F"/>
    <w:rsid w:val="00F509EE"/>
    <w:rsid w:val="00F96502"/>
    <w:rsid w:val="00FA097D"/>
    <w:rsid w:val="00FF032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9A176"/>
  <w15:docId w15:val="{98F18757-EEBB-41FA-A92C-87B7BD844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CBC"/>
    <w:pPr>
      <w:keepNext/>
      <w:keepLines/>
    </w:pPr>
  </w:style>
  <w:style w:type="paragraph" w:styleId="Heading1">
    <w:name w:val="heading 1"/>
    <w:next w:val="LO-normal1"/>
    <w:uiPriority w:val="9"/>
    <w:qFormat/>
    <w:rsid w:val="00687CBC"/>
    <w:pPr>
      <w:spacing w:before="240" w:after="60"/>
      <w:outlineLvl w:val="0"/>
    </w:pPr>
    <w:rPr>
      <w:b/>
      <w:bCs/>
      <w:kern w:val="2"/>
      <w:sz w:val="32"/>
      <w:szCs w:val="32"/>
    </w:rPr>
  </w:style>
  <w:style w:type="paragraph" w:styleId="Heading2">
    <w:name w:val="heading 2"/>
    <w:next w:val="LO-normal1"/>
    <w:uiPriority w:val="9"/>
    <w:semiHidden/>
    <w:unhideWhenUsed/>
    <w:qFormat/>
    <w:rsid w:val="00687CBC"/>
    <w:pPr>
      <w:spacing w:before="240" w:after="60"/>
      <w:outlineLvl w:val="1"/>
    </w:pPr>
    <w:rPr>
      <w:b/>
      <w:bCs/>
      <w:i/>
      <w:iCs/>
      <w:sz w:val="28"/>
      <w:szCs w:val="28"/>
    </w:rPr>
  </w:style>
  <w:style w:type="paragraph" w:styleId="Heading3">
    <w:name w:val="heading 3"/>
    <w:next w:val="LO-normal1"/>
    <w:uiPriority w:val="9"/>
    <w:semiHidden/>
    <w:unhideWhenUsed/>
    <w:qFormat/>
    <w:rsid w:val="00687CBC"/>
    <w:pPr>
      <w:spacing w:before="240" w:after="60"/>
      <w:outlineLvl w:val="2"/>
    </w:pPr>
    <w:rPr>
      <w:b/>
      <w:bCs/>
      <w:sz w:val="26"/>
      <w:szCs w:val="26"/>
    </w:rPr>
  </w:style>
  <w:style w:type="paragraph" w:styleId="Heading4">
    <w:name w:val="heading 4"/>
    <w:next w:val="LO-normal1"/>
    <w:uiPriority w:val="9"/>
    <w:semiHidden/>
    <w:unhideWhenUsed/>
    <w:qFormat/>
    <w:rsid w:val="00687CBC"/>
    <w:pPr>
      <w:spacing w:before="240" w:after="60"/>
      <w:outlineLvl w:val="3"/>
    </w:pPr>
    <w:rPr>
      <w:rFonts w:ascii="Times New Roman" w:hAnsi="Times New Roman"/>
      <w:b/>
      <w:bCs/>
      <w:sz w:val="28"/>
      <w:szCs w:val="28"/>
    </w:rPr>
  </w:style>
  <w:style w:type="paragraph" w:styleId="Heading5">
    <w:name w:val="heading 5"/>
    <w:next w:val="LO-normal1"/>
    <w:uiPriority w:val="9"/>
    <w:semiHidden/>
    <w:unhideWhenUsed/>
    <w:qFormat/>
    <w:rsid w:val="00687CBC"/>
    <w:pPr>
      <w:spacing w:before="240" w:after="60"/>
      <w:outlineLvl w:val="4"/>
    </w:pPr>
    <w:rPr>
      <w:b/>
      <w:bCs/>
      <w:i/>
      <w:iCs/>
      <w:sz w:val="26"/>
      <w:szCs w:val="26"/>
    </w:rPr>
  </w:style>
  <w:style w:type="paragraph" w:styleId="Heading6">
    <w:name w:val="heading 6"/>
    <w:next w:val="LO-normal1"/>
    <w:uiPriority w:val="9"/>
    <w:semiHidden/>
    <w:unhideWhenUsed/>
    <w:qFormat/>
    <w:rsid w:val="00687CBC"/>
    <w:pPr>
      <w:spacing w:before="240" w:after="60"/>
      <w:outlineLvl w:val="5"/>
    </w:pPr>
    <w:rPr>
      <w:rFonts w:ascii="Times New Roman" w:hAnsi="Times New Roman"/>
      <w:b/>
      <w:bCs/>
      <w:szCs w:val="22"/>
    </w:rPr>
  </w:style>
  <w:style w:type="paragraph" w:styleId="Heading7">
    <w:name w:val="heading 7"/>
    <w:next w:val="LO-normal1"/>
    <w:qFormat/>
    <w:rsid w:val="00687CBC"/>
    <w:pPr>
      <w:spacing w:before="240" w:after="60"/>
      <w:outlineLvl w:val="6"/>
    </w:pPr>
    <w:rPr>
      <w:rFonts w:ascii="Times New Roman" w:hAnsi="Times New Roman"/>
      <w:sz w:val="24"/>
      <w:szCs w:val="24"/>
    </w:rPr>
  </w:style>
  <w:style w:type="paragraph" w:styleId="Heading8">
    <w:name w:val="heading 8"/>
    <w:next w:val="LO-normal1"/>
    <w:qFormat/>
    <w:rsid w:val="00687CBC"/>
    <w:pPr>
      <w:spacing w:before="240" w:after="60"/>
      <w:outlineLvl w:val="7"/>
    </w:pPr>
    <w:rPr>
      <w:rFonts w:ascii="Times New Roman" w:hAnsi="Times New Roman"/>
      <w:i/>
      <w:iCs/>
      <w:sz w:val="24"/>
      <w:szCs w:val="24"/>
    </w:rPr>
  </w:style>
  <w:style w:type="paragraph" w:styleId="Heading9">
    <w:name w:val="heading 9"/>
    <w:next w:val="LO-normal1"/>
    <w:qFormat/>
    <w:rsid w:val="00687CBC"/>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rsid w:val="00687CBC"/>
    <w:rPr>
      <w:color w:val="0000FF"/>
      <w:u w:val="single"/>
    </w:rPr>
  </w:style>
  <w:style w:type="character" w:styleId="PageNumber">
    <w:name w:val="page number"/>
    <w:basedOn w:val="DefaultParagraphFont"/>
    <w:qFormat/>
    <w:rsid w:val="00687CBC"/>
  </w:style>
  <w:style w:type="character" w:styleId="FollowedHyperlink">
    <w:name w:val="FollowedHyperlink"/>
    <w:basedOn w:val="DefaultParagraphFont"/>
    <w:qFormat/>
    <w:rsid w:val="00687CBC"/>
    <w:rPr>
      <w:color w:val="800080"/>
      <w:u w:val="single"/>
    </w:rPr>
  </w:style>
  <w:style w:type="character" w:styleId="Emphasis">
    <w:name w:val="Emphasis"/>
    <w:basedOn w:val="DefaultParagraphFont"/>
    <w:qFormat/>
    <w:rsid w:val="00687CBC"/>
    <w:rPr>
      <w:i/>
      <w:iCs/>
    </w:rPr>
  </w:style>
  <w:style w:type="character" w:styleId="HTMLAcronym">
    <w:name w:val="HTML Acronym"/>
    <w:basedOn w:val="DefaultParagraphFont"/>
    <w:qFormat/>
    <w:rsid w:val="00687CBC"/>
  </w:style>
  <w:style w:type="character" w:styleId="HTMLCite">
    <w:name w:val="HTML Cite"/>
    <w:basedOn w:val="DefaultParagraphFont"/>
    <w:qFormat/>
    <w:rsid w:val="00687CBC"/>
    <w:rPr>
      <w:i/>
      <w:iCs/>
    </w:rPr>
  </w:style>
  <w:style w:type="character" w:styleId="HTMLCode">
    <w:name w:val="HTML Code"/>
    <w:basedOn w:val="DefaultParagraphFont"/>
    <w:qFormat/>
    <w:rsid w:val="00687CBC"/>
    <w:rPr>
      <w:rFonts w:ascii="Courier New" w:hAnsi="Courier New" w:cs="Courier New"/>
      <w:sz w:val="20"/>
      <w:szCs w:val="20"/>
    </w:rPr>
  </w:style>
  <w:style w:type="character" w:styleId="HTMLDefinition">
    <w:name w:val="HTML Definition"/>
    <w:basedOn w:val="DefaultParagraphFont"/>
    <w:qFormat/>
    <w:rsid w:val="00687CBC"/>
    <w:rPr>
      <w:i/>
      <w:iCs/>
    </w:rPr>
  </w:style>
  <w:style w:type="character" w:styleId="HTMLKeyboard">
    <w:name w:val="HTML Keyboard"/>
    <w:basedOn w:val="DefaultParagraphFont"/>
    <w:qFormat/>
    <w:rsid w:val="00687CBC"/>
    <w:rPr>
      <w:rFonts w:ascii="Courier New" w:hAnsi="Courier New" w:cs="Courier New"/>
      <w:sz w:val="20"/>
      <w:szCs w:val="20"/>
    </w:rPr>
  </w:style>
  <w:style w:type="character" w:styleId="HTMLSample">
    <w:name w:val="HTML Sample"/>
    <w:basedOn w:val="DefaultParagraphFont"/>
    <w:qFormat/>
    <w:rsid w:val="00687CBC"/>
    <w:rPr>
      <w:rFonts w:ascii="Courier New" w:hAnsi="Courier New" w:cs="Courier New"/>
    </w:rPr>
  </w:style>
  <w:style w:type="character" w:styleId="HTMLTypewriter">
    <w:name w:val="HTML Typewriter"/>
    <w:basedOn w:val="DefaultParagraphFont"/>
    <w:qFormat/>
    <w:rsid w:val="00687CBC"/>
    <w:rPr>
      <w:rFonts w:ascii="Courier New" w:hAnsi="Courier New" w:cs="Courier New"/>
      <w:sz w:val="20"/>
      <w:szCs w:val="20"/>
    </w:rPr>
  </w:style>
  <w:style w:type="character" w:styleId="HTMLVariable">
    <w:name w:val="HTML Variable"/>
    <w:basedOn w:val="DefaultParagraphFont"/>
    <w:qFormat/>
    <w:rsid w:val="00687CBC"/>
    <w:rPr>
      <w:i/>
      <w:iCs/>
    </w:rPr>
  </w:style>
  <w:style w:type="character" w:styleId="LineNumber">
    <w:name w:val="line number"/>
    <w:basedOn w:val="DefaultParagraphFont"/>
    <w:qFormat/>
    <w:rsid w:val="00687CBC"/>
  </w:style>
  <w:style w:type="character" w:styleId="CommentReference">
    <w:name w:val="annotation reference"/>
    <w:basedOn w:val="DefaultParagraphFont"/>
    <w:qFormat/>
    <w:rsid w:val="00C6050F"/>
    <w:rPr>
      <w:sz w:val="16"/>
      <w:szCs w:val="16"/>
    </w:rPr>
  </w:style>
  <w:style w:type="character" w:customStyle="1" w:styleId="CommentTextChar">
    <w:name w:val="Comment Text Char"/>
    <w:basedOn w:val="DefaultParagraphFont"/>
    <w:link w:val="CommentText"/>
    <w:qFormat/>
    <w:rsid w:val="00C6050F"/>
    <w:rPr>
      <w:rFonts w:ascii="Arial" w:hAnsi="Arial"/>
      <w:lang w:val="en-GB"/>
    </w:rPr>
  </w:style>
  <w:style w:type="character" w:customStyle="1" w:styleId="CommentSubjectChar">
    <w:name w:val="Comment Subject Char"/>
    <w:basedOn w:val="CommentTextChar"/>
    <w:link w:val="CommentSubject"/>
    <w:qFormat/>
    <w:rsid w:val="00C6050F"/>
    <w:rPr>
      <w:rFonts w:ascii="Arial" w:hAnsi="Arial"/>
      <w:b/>
      <w:bCs/>
      <w:lang w:val="en-GB"/>
    </w:rPr>
  </w:style>
  <w:style w:type="character" w:customStyle="1" w:styleId="BalloonTextChar">
    <w:name w:val="Balloon Text Char"/>
    <w:basedOn w:val="DefaultParagraphFont"/>
    <w:link w:val="BalloonText"/>
    <w:qFormat/>
    <w:rsid w:val="00C6050F"/>
    <w:rPr>
      <w:rFonts w:ascii="Tahoma" w:hAnsi="Tahoma" w:cs="Tahoma"/>
      <w:sz w:val="16"/>
      <w:szCs w:val="16"/>
      <w:lang w:val="en-GB"/>
    </w:rPr>
  </w:style>
  <w:style w:type="character" w:styleId="PlaceholderText">
    <w:name w:val="Placeholder Text"/>
    <w:basedOn w:val="DefaultParagraphFont"/>
    <w:uiPriority w:val="99"/>
    <w:qFormat/>
    <w:rsid w:val="00687CBC"/>
    <w:rPr>
      <w:color w:val="808080"/>
    </w:rPr>
  </w:style>
  <w:style w:type="character" w:customStyle="1" w:styleId="HeaderChar">
    <w:name w:val="Header Char"/>
    <w:basedOn w:val="DefaultParagraphFont"/>
    <w:link w:val="Header"/>
    <w:qFormat/>
    <w:rsid w:val="00687CBC"/>
    <w:rPr>
      <w:rFonts w:ascii="Arial" w:hAnsi="Arial"/>
      <w:b/>
    </w:rPr>
  </w:style>
  <w:style w:type="character" w:customStyle="1" w:styleId="FooterChar">
    <w:name w:val="Footer Char"/>
    <w:basedOn w:val="DefaultParagraphFont"/>
    <w:link w:val="Footer"/>
    <w:qFormat/>
    <w:rsid w:val="00687CBC"/>
    <w:rPr>
      <w:rFonts w:ascii="Arial" w:hAnsi="Arial"/>
      <w:sz w:val="18"/>
    </w:rPr>
  </w:style>
  <w:style w:type="character" w:customStyle="1" w:styleId="ListLabel1">
    <w:name w:val="ListLabel 1"/>
    <w:qFormat/>
    <w:rPr>
      <w:rFonts w:eastAsia="Arial Bold" w:cs="Arial Bold"/>
      <w:b/>
      <w:i w:val="0"/>
      <w:color w:val="000000"/>
      <w:sz w:val="28"/>
      <w:szCs w:val="20"/>
      <w:u w:val="none"/>
    </w:rPr>
  </w:style>
  <w:style w:type="character" w:customStyle="1" w:styleId="ListLabel2">
    <w:name w:val="ListLabel 2"/>
    <w:qFormat/>
    <w:rPr>
      <w:rFonts w:eastAsia="Arial Bold" w:cs="Arial Bold"/>
      <w:b/>
      <w:i w:val="0"/>
      <w:color w:val="000000"/>
      <w:sz w:val="20"/>
      <w:szCs w:val="20"/>
      <w:u w:val="none"/>
    </w:rPr>
  </w:style>
  <w:style w:type="character" w:customStyle="1" w:styleId="ListLabel3">
    <w:name w:val="ListLabel 3"/>
    <w:qFormat/>
    <w:rPr>
      <w:rFonts w:ascii="Arial Bold" w:eastAsia="Arial" w:hAnsi="Arial Bold" w:cs="Arial"/>
      <w:b/>
      <w:i w:val="0"/>
      <w:color w:val="000000"/>
      <w:sz w:val="20"/>
      <w:szCs w:val="20"/>
      <w:u w:val="none"/>
    </w:rPr>
  </w:style>
  <w:style w:type="character" w:customStyle="1" w:styleId="ListLabel4">
    <w:name w:val="ListLabel 4"/>
    <w:qFormat/>
    <w:rPr>
      <w:rFonts w:ascii="Arial Bold" w:eastAsia="Arial" w:hAnsi="Arial Bold" w:cs="Arial"/>
      <w:b/>
      <w:i w:val="0"/>
      <w:color w:val="000000"/>
      <w:sz w:val="20"/>
      <w:szCs w:val="20"/>
      <w:u w:val="none"/>
    </w:rPr>
  </w:style>
  <w:style w:type="character" w:customStyle="1" w:styleId="ListLabel5">
    <w:name w:val="ListLabel 5"/>
    <w:qFormat/>
    <w:rPr>
      <w:rFonts w:eastAsia="Arial" w:cs="Arial"/>
      <w:b w:val="0"/>
      <w:i w:val="0"/>
      <w:color w:val="000000"/>
      <w:sz w:val="20"/>
      <w:szCs w:val="20"/>
      <w:u w:val="none"/>
    </w:rPr>
  </w:style>
  <w:style w:type="character" w:customStyle="1" w:styleId="ListLabel6">
    <w:name w:val="ListLabel 6"/>
    <w:qFormat/>
    <w:rPr>
      <w:rFonts w:eastAsia="Arial" w:cs="Arial"/>
      <w:b w:val="0"/>
      <w:i w:val="0"/>
      <w:color w:val="000000"/>
      <w:sz w:val="20"/>
      <w:szCs w:val="20"/>
      <w:u w:val="none"/>
    </w:rPr>
  </w:style>
  <w:style w:type="character" w:customStyle="1" w:styleId="ListLabel7">
    <w:name w:val="ListLabel 7"/>
    <w:qFormat/>
    <w:rPr>
      <w:rFonts w:eastAsia="Arial" w:cs="Arial"/>
      <w:b w:val="0"/>
      <w:i w:val="0"/>
      <w:color w:val="000000"/>
      <w:sz w:val="20"/>
      <w:szCs w:val="20"/>
      <w:u w:val="none"/>
    </w:rPr>
  </w:style>
  <w:style w:type="character" w:customStyle="1" w:styleId="ListLabel8">
    <w:name w:val="ListLabel 8"/>
    <w:qFormat/>
    <w:rPr>
      <w:rFonts w:eastAsia="Arial" w:cs="Arial"/>
      <w:b w:val="0"/>
      <w:i w:val="0"/>
      <w:color w:val="000000"/>
      <w:sz w:val="20"/>
      <w:szCs w:val="20"/>
      <w:u w:val="none"/>
    </w:rPr>
  </w:style>
  <w:style w:type="character" w:customStyle="1" w:styleId="ListLabel9">
    <w:name w:val="ListLabel 9"/>
    <w:qFormat/>
    <w:rPr>
      <w:rFonts w:eastAsia="Arial" w:cs="Arial"/>
      <w:b w:val="0"/>
      <w:i w:val="0"/>
      <w:color w:val="000000"/>
      <w:sz w:val="20"/>
      <w:szCs w:val="20"/>
      <w:u w:val="none"/>
    </w:rPr>
  </w:style>
  <w:style w:type="character" w:customStyle="1" w:styleId="ListLabel10">
    <w:name w:val="ListLabel 10"/>
    <w:qFormat/>
    <w:rPr>
      <w:rFonts w:eastAsia="Arial Bold" w:cs="Arial Bold"/>
      <w:b/>
      <w:i w:val="0"/>
      <w:color w:val="000000"/>
      <w:sz w:val="28"/>
      <w:szCs w:val="20"/>
      <w:u w:val="none"/>
    </w:rPr>
  </w:style>
  <w:style w:type="character" w:customStyle="1" w:styleId="ListLabel11">
    <w:name w:val="ListLabel 11"/>
    <w:qFormat/>
    <w:rPr>
      <w:rFonts w:eastAsia="Arial Bold" w:cs="Arial Bold"/>
      <w:b/>
      <w:i w:val="0"/>
      <w:color w:val="000000"/>
      <w:sz w:val="20"/>
      <w:szCs w:val="20"/>
      <w:u w:val="none"/>
    </w:rPr>
  </w:style>
  <w:style w:type="character" w:customStyle="1" w:styleId="ListLabel12">
    <w:name w:val="ListLabel 12"/>
    <w:qFormat/>
    <w:rPr>
      <w:rFonts w:ascii="Arial" w:eastAsia="Arial" w:hAnsi="Arial" w:cs="Arial"/>
      <w:b w:val="0"/>
      <w:bCs w:val="0"/>
      <w:i w:val="0"/>
      <w:color w:val="000000"/>
      <w:sz w:val="20"/>
      <w:szCs w:val="20"/>
      <w:u w:val="none"/>
    </w:rPr>
  </w:style>
  <w:style w:type="character" w:customStyle="1" w:styleId="ListLabel13">
    <w:name w:val="ListLabel 13"/>
    <w:qFormat/>
    <w:rPr>
      <w:rFonts w:eastAsia="Arial" w:cs="Arial"/>
      <w:b w:val="0"/>
      <w:bCs/>
      <w:i w:val="0"/>
      <w:color w:val="000000"/>
      <w:sz w:val="20"/>
      <w:szCs w:val="20"/>
      <w:u w:val="none"/>
    </w:rPr>
  </w:style>
  <w:style w:type="character" w:customStyle="1" w:styleId="ListLabel14">
    <w:name w:val="ListLabel 14"/>
    <w:qFormat/>
    <w:rPr>
      <w:rFonts w:eastAsia="Arial" w:cs="Arial"/>
      <w:b w:val="0"/>
      <w:i w:val="0"/>
      <w:color w:val="000000"/>
      <w:sz w:val="20"/>
      <w:szCs w:val="20"/>
      <w:u w:val="none"/>
    </w:rPr>
  </w:style>
  <w:style w:type="character" w:customStyle="1" w:styleId="ListLabel15">
    <w:name w:val="ListLabel 15"/>
    <w:qFormat/>
    <w:rPr>
      <w:rFonts w:eastAsia="Arial" w:cs="Arial"/>
      <w:b w:val="0"/>
      <w:i w:val="0"/>
      <w:color w:val="000000"/>
      <w:sz w:val="20"/>
      <w:szCs w:val="20"/>
      <w:u w:val="none"/>
    </w:rPr>
  </w:style>
  <w:style w:type="character" w:customStyle="1" w:styleId="ListLabel16">
    <w:name w:val="ListLabel 16"/>
    <w:qFormat/>
    <w:rPr>
      <w:rFonts w:eastAsia="Arial" w:cs="Arial"/>
      <w:b w:val="0"/>
      <w:i w:val="0"/>
      <w:color w:val="000000"/>
      <w:sz w:val="20"/>
      <w:szCs w:val="20"/>
      <w:u w:val="none"/>
    </w:rPr>
  </w:style>
  <w:style w:type="character" w:customStyle="1" w:styleId="ListLabel17">
    <w:name w:val="ListLabel 17"/>
    <w:qFormat/>
    <w:rPr>
      <w:rFonts w:eastAsia="Arial" w:cs="Arial"/>
      <w:b w:val="0"/>
      <w:i w:val="0"/>
      <w:color w:val="000000"/>
      <w:sz w:val="20"/>
      <w:szCs w:val="20"/>
      <w:u w:val="none"/>
    </w:rPr>
  </w:style>
  <w:style w:type="character" w:customStyle="1" w:styleId="ListLabel18">
    <w:name w:val="ListLabel 18"/>
    <w:qFormat/>
    <w:rPr>
      <w:rFonts w:eastAsia="Arial" w:cs="Arial"/>
      <w:b w:val="0"/>
      <w:i w:val="0"/>
      <w:color w:val="000000"/>
      <w:sz w:val="20"/>
      <w:szCs w:val="20"/>
      <w:u w:val="none"/>
    </w:rPr>
  </w:style>
  <w:style w:type="paragraph" w:customStyle="1" w:styleId="Heading">
    <w:name w:val="Heading"/>
    <w:basedOn w:val="Normal"/>
    <w:next w:val="BodyText"/>
    <w:qFormat/>
    <w:pPr>
      <w:spacing w:before="240" w:after="120"/>
    </w:pPr>
    <w:rPr>
      <w:rFonts w:ascii="Liberation Sans" w:eastAsia="Noto Sans CJK SC" w:hAnsi="Liberation Sans" w:cs="Lohit Devanagari"/>
      <w:sz w:val="28"/>
      <w:szCs w:val="28"/>
    </w:rPr>
  </w:style>
  <w:style w:type="paragraph" w:styleId="BodyText">
    <w:name w:val="Body Text"/>
    <w:rsid w:val="00687CBC"/>
    <w:pPr>
      <w:spacing w:after="120"/>
    </w:pPr>
  </w:style>
  <w:style w:type="paragraph" w:styleId="List">
    <w:name w:val="List"/>
    <w:rsid w:val="00687CBC"/>
    <w:pPr>
      <w:ind w:left="360" w:hanging="360"/>
    </w:p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LO-normal1">
    <w:name w:val="LO-normal1"/>
    <w:qFormat/>
    <w:pPr>
      <w:keepNext/>
      <w:keepLines/>
    </w:pPr>
  </w:style>
  <w:style w:type="paragraph" w:styleId="Title">
    <w:name w:val="Title"/>
    <w:basedOn w:val="LO-normal1"/>
    <w:next w:val="LO-normal1"/>
    <w:uiPriority w:val="10"/>
    <w:qFormat/>
    <w:pPr>
      <w:spacing w:before="480" w:after="120"/>
    </w:pPr>
    <w:rPr>
      <w:b/>
      <w:sz w:val="72"/>
      <w:szCs w:val="72"/>
    </w:rPr>
  </w:style>
  <w:style w:type="paragraph" w:customStyle="1" w:styleId="SPECNOTE">
    <w:name w:val="SPEC NOTE"/>
    <w:basedOn w:val="LO-normal1"/>
    <w:qFormat/>
    <w:rsid w:val="00687CBC"/>
    <w:pPr>
      <w:tabs>
        <w:tab w:val="left" w:pos="1368"/>
      </w:tabs>
      <w:spacing w:before="220" w:after="220"/>
      <w:ind w:left="1368" w:hanging="1368"/>
      <w:jc w:val="both"/>
    </w:pPr>
    <w:rPr>
      <w:caps/>
      <w:color w:val="FF0000"/>
    </w:rPr>
  </w:style>
  <w:style w:type="paragraph" w:styleId="TOC1">
    <w:name w:val="toc 1"/>
    <w:basedOn w:val="LO-normal1"/>
    <w:autoRedefine/>
    <w:uiPriority w:val="39"/>
    <w:rsid w:val="00687CBC"/>
    <w:pPr>
      <w:tabs>
        <w:tab w:val="right" w:leader="dot" w:pos="9350"/>
      </w:tabs>
      <w:spacing w:before="360" w:after="220"/>
      <w:ind w:left="720" w:hanging="720"/>
    </w:pPr>
    <w:rPr>
      <w:b/>
      <w:bCs/>
      <w:caps/>
    </w:rPr>
  </w:style>
  <w:style w:type="paragraph" w:customStyle="1" w:styleId="ENDSECTION">
    <w:name w:val="END SECTION"/>
    <w:basedOn w:val="BodyText"/>
    <w:qFormat/>
    <w:rsid w:val="00687CBC"/>
    <w:pPr>
      <w:spacing w:before="720" w:after="0"/>
      <w:jc w:val="center"/>
    </w:pPr>
    <w:rPr>
      <w:b/>
      <w:caps/>
      <w:szCs w:val="24"/>
    </w:rPr>
  </w:style>
  <w:style w:type="paragraph" w:customStyle="1" w:styleId="HEAD4">
    <w:name w:val="HEAD 4"/>
    <w:basedOn w:val="Heading4"/>
    <w:qFormat/>
    <w:rsid w:val="00687CBC"/>
    <w:pPr>
      <w:spacing w:before="0" w:after="220"/>
    </w:pPr>
    <w:rPr>
      <w:rFonts w:ascii="Arial" w:hAnsi="Arial"/>
      <w:b w:val="0"/>
      <w:sz w:val="20"/>
    </w:rPr>
  </w:style>
  <w:style w:type="paragraph" w:customStyle="1" w:styleId="TABLEHEADINGLEFT">
    <w:name w:val="TABLE HEADING LEFT"/>
    <w:basedOn w:val="LO-normal1"/>
    <w:qFormat/>
    <w:rsid w:val="00687CBC"/>
    <w:pPr>
      <w:spacing w:before="60" w:after="60"/>
    </w:pPr>
    <w:rPr>
      <w:b/>
    </w:rPr>
  </w:style>
  <w:style w:type="paragraph" w:customStyle="1" w:styleId="INDENTFIGURE2">
    <w:name w:val="INDENT FIGURE 2"/>
    <w:basedOn w:val="LO-normal1"/>
    <w:qFormat/>
    <w:rsid w:val="00687CBC"/>
    <w:pPr>
      <w:spacing w:after="220"/>
      <w:ind w:left="1080"/>
    </w:pPr>
    <w:rPr>
      <w:b/>
      <w:i/>
    </w:rPr>
  </w:style>
  <w:style w:type="paragraph" w:customStyle="1" w:styleId="TABLEHEADINGCENTER">
    <w:name w:val="TABLE HEADING CENTER"/>
    <w:basedOn w:val="LO-normal1"/>
    <w:qFormat/>
    <w:rsid w:val="00687CBC"/>
    <w:pPr>
      <w:spacing w:before="60" w:after="60"/>
      <w:jc w:val="center"/>
    </w:pPr>
    <w:rPr>
      <w:b/>
    </w:rPr>
  </w:style>
  <w:style w:type="paragraph" w:customStyle="1" w:styleId="TABLETEXTCENTER">
    <w:name w:val="TABLE TEXT CENTER"/>
    <w:basedOn w:val="LO-normal1"/>
    <w:qFormat/>
    <w:rsid w:val="00687CBC"/>
    <w:pPr>
      <w:spacing w:before="60" w:after="60"/>
      <w:jc w:val="center"/>
    </w:pPr>
  </w:style>
  <w:style w:type="paragraph" w:customStyle="1" w:styleId="INDENT1">
    <w:name w:val="INDENT 1"/>
    <w:basedOn w:val="BodyText"/>
    <w:qFormat/>
    <w:rsid w:val="00687CBC"/>
    <w:pPr>
      <w:spacing w:after="220"/>
      <w:ind w:left="936"/>
    </w:pPr>
  </w:style>
  <w:style w:type="paragraph" w:customStyle="1" w:styleId="TABLETEXTLEFT">
    <w:name w:val="TABLE TEXT LEFT"/>
    <w:basedOn w:val="LO-normal1"/>
    <w:qFormat/>
    <w:rsid w:val="00687CBC"/>
    <w:pPr>
      <w:spacing w:before="60" w:after="60"/>
    </w:pPr>
  </w:style>
  <w:style w:type="paragraph" w:customStyle="1" w:styleId="HEAD5">
    <w:name w:val="HEAD 5"/>
    <w:basedOn w:val="Heading5"/>
    <w:qFormat/>
    <w:rsid w:val="00687CBC"/>
    <w:pPr>
      <w:spacing w:before="0" w:after="220"/>
    </w:pPr>
    <w:rPr>
      <w:b w:val="0"/>
      <w:i w:val="0"/>
      <w:sz w:val="20"/>
    </w:rPr>
  </w:style>
  <w:style w:type="paragraph" w:customStyle="1" w:styleId="INDENT2">
    <w:name w:val="INDENT 2"/>
    <w:basedOn w:val="BodyText"/>
    <w:qFormat/>
    <w:rsid w:val="00687CBC"/>
    <w:pPr>
      <w:spacing w:after="220"/>
      <w:ind w:left="1368"/>
    </w:pPr>
  </w:style>
  <w:style w:type="paragraph" w:customStyle="1" w:styleId="INDENT3">
    <w:name w:val="INDENT 3"/>
    <w:basedOn w:val="BodyText"/>
    <w:qFormat/>
    <w:rsid w:val="00687CBC"/>
    <w:pPr>
      <w:spacing w:after="220"/>
      <w:ind w:left="1800"/>
    </w:pPr>
  </w:style>
  <w:style w:type="paragraph" w:customStyle="1" w:styleId="INDENT4">
    <w:name w:val="INDENT 4"/>
    <w:basedOn w:val="BodyText"/>
    <w:qFormat/>
    <w:rsid w:val="00687CBC"/>
    <w:pPr>
      <w:spacing w:after="220"/>
      <w:ind w:left="2232"/>
    </w:pPr>
  </w:style>
  <w:style w:type="paragraph" w:customStyle="1" w:styleId="INDENT5">
    <w:name w:val="INDENT 5"/>
    <w:basedOn w:val="BodyText"/>
    <w:qFormat/>
    <w:rsid w:val="00687CBC"/>
    <w:pPr>
      <w:spacing w:after="220"/>
      <w:ind w:left="2664"/>
    </w:pPr>
  </w:style>
  <w:style w:type="paragraph" w:styleId="Header">
    <w:name w:val="header"/>
    <w:basedOn w:val="LO-normal1"/>
    <w:link w:val="HeaderChar"/>
    <w:rsid w:val="00687CBC"/>
    <w:pPr>
      <w:tabs>
        <w:tab w:val="right" w:pos="9360"/>
      </w:tabs>
    </w:pPr>
    <w:rPr>
      <w:b/>
    </w:rPr>
  </w:style>
  <w:style w:type="paragraph" w:styleId="Footer">
    <w:name w:val="footer"/>
    <w:basedOn w:val="LO-normal1"/>
    <w:link w:val="FooterChar"/>
    <w:rsid w:val="00687CBC"/>
    <w:pPr>
      <w:tabs>
        <w:tab w:val="right" w:pos="9360"/>
      </w:tabs>
    </w:pPr>
    <w:rPr>
      <w:sz w:val="18"/>
    </w:rPr>
  </w:style>
  <w:style w:type="paragraph" w:styleId="TOC2">
    <w:name w:val="toc 2"/>
    <w:basedOn w:val="LO-normal1"/>
    <w:autoRedefine/>
    <w:uiPriority w:val="39"/>
    <w:rsid w:val="00687CBC"/>
    <w:pPr>
      <w:ind w:left="720" w:hanging="720"/>
    </w:pPr>
    <w:rPr>
      <w:caps/>
    </w:rPr>
  </w:style>
  <w:style w:type="paragraph" w:customStyle="1" w:styleId="HEAD1">
    <w:name w:val="HEAD 1"/>
    <w:basedOn w:val="Heading1"/>
    <w:qFormat/>
    <w:rsid w:val="00687CBC"/>
    <w:pPr>
      <w:spacing w:before="0" w:after="220"/>
      <w:textAlignment w:val="baseline"/>
    </w:pPr>
    <w:rPr>
      <w:rFonts w:ascii="Arial Bold" w:hAnsi="Arial Bold" w:cs="Times New Roman"/>
      <w:caps/>
      <w:sz w:val="20"/>
      <w:szCs w:val="22"/>
    </w:rPr>
  </w:style>
  <w:style w:type="paragraph" w:customStyle="1" w:styleId="HEAD2">
    <w:name w:val="HEAD 2"/>
    <w:basedOn w:val="Heading2"/>
    <w:qFormat/>
    <w:rsid w:val="00687CBC"/>
    <w:pPr>
      <w:spacing w:before="0" w:after="220"/>
    </w:pPr>
    <w:rPr>
      <w:rFonts w:ascii="Arial Bold" w:hAnsi="Arial Bold"/>
      <w:i w:val="0"/>
      <w:iCs w:val="0"/>
      <w:caps/>
      <w:sz w:val="20"/>
    </w:rPr>
  </w:style>
  <w:style w:type="paragraph" w:customStyle="1" w:styleId="HEAD7">
    <w:name w:val="HEAD 7"/>
    <w:basedOn w:val="Heading7"/>
    <w:qFormat/>
    <w:rsid w:val="00687CBC"/>
    <w:pPr>
      <w:spacing w:before="0" w:after="220"/>
    </w:pPr>
    <w:rPr>
      <w:rFonts w:ascii="Arial" w:hAnsi="Arial"/>
      <w:sz w:val="20"/>
      <w:szCs w:val="20"/>
    </w:rPr>
  </w:style>
  <w:style w:type="paragraph" w:customStyle="1" w:styleId="HEAD8">
    <w:name w:val="HEAD 8"/>
    <w:basedOn w:val="Heading8"/>
    <w:qFormat/>
    <w:rsid w:val="00687CBC"/>
    <w:pPr>
      <w:spacing w:before="0" w:after="220"/>
    </w:pPr>
    <w:rPr>
      <w:rFonts w:ascii="Arial" w:hAnsi="Arial"/>
      <w:bCs/>
      <w:i w:val="0"/>
      <w:sz w:val="20"/>
      <w:szCs w:val="22"/>
    </w:rPr>
  </w:style>
  <w:style w:type="paragraph" w:customStyle="1" w:styleId="HEAD9">
    <w:name w:val="HEAD 9"/>
    <w:basedOn w:val="Heading9"/>
    <w:qFormat/>
    <w:rsid w:val="00687CBC"/>
    <w:pPr>
      <w:tabs>
        <w:tab w:val="left" w:pos="-720"/>
      </w:tabs>
      <w:suppressAutoHyphens/>
      <w:spacing w:before="0" w:after="220"/>
    </w:pPr>
    <w:rPr>
      <w:bCs/>
    </w:rPr>
  </w:style>
  <w:style w:type="paragraph" w:customStyle="1" w:styleId="HEAD6">
    <w:name w:val="HEAD 6"/>
    <w:basedOn w:val="Heading6"/>
    <w:qFormat/>
    <w:rsid w:val="00687CBC"/>
    <w:pPr>
      <w:spacing w:before="0" w:after="220"/>
    </w:pPr>
    <w:rPr>
      <w:rFonts w:ascii="Arial" w:hAnsi="Arial"/>
      <w:b w:val="0"/>
    </w:rPr>
  </w:style>
  <w:style w:type="paragraph" w:customStyle="1" w:styleId="Head2nobold">
    <w:name w:val="Head 2 no # &amp; bold"/>
    <w:basedOn w:val="Heading2"/>
    <w:qFormat/>
    <w:rsid w:val="00687CBC"/>
    <w:pPr>
      <w:spacing w:before="0" w:after="220"/>
      <w:ind w:left="936"/>
    </w:pPr>
    <w:rPr>
      <w:b w:val="0"/>
      <w:i w:val="0"/>
      <w:sz w:val="20"/>
    </w:rPr>
  </w:style>
  <w:style w:type="paragraph" w:customStyle="1" w:styleId="BODY">
    <w:name w:val="BODY"/>
    <w:basedOn w:val="BodyText"/>
    <w:qFormat/>
    <w:rsid w:val="00687CBC"/>
    <w:pPr>
      <w:spacing w:after="220"/>
    </w:pPr>
  </w:style>
  <w:style w:type="paragraph" w:customStyle="1" w:styleId="HEAD2PARA">
    <w:name w:val="HEAD 2 PARA"/>
    <w:basedOn w:val="Heading2"/>
    <w:qFormat/>
    <w:rsid w:val="00687CBC"/>
    <w:pPr>
      <w:spacing w:before="0" w:after="220"/>
      <w:jc w:val="both"/>
    </w:pPr>
    <w:rPr>
      <w:b w:val="0"/>
      <w:i w:val="0"/>
      <w:sz w:val="20"/>
    </w:rPr>
  </w:style>
  <w:style w:type="paragraph" w:customStyle="1" w:styleId="SPECNOTEBULLETS">
    <w:name w:val="SPEC NOTE BULLETS"/>
    <w:basedOn w:val="SPECNOTE"/>
    <w:qFormat/>
    <w:rsid w:val="00687CBC"/>
    <w:pPr>
      <w:tabs>
        <w:tab w:val="left" w:pos="1800"/>
      </w:tabs>
      <w:ind w:hanging="432"/>
    </w:pPr>
  </w:style>
  <w:style w:type="paragraph" w:styleId="BlockText">
    <w:name w:val="Block Text"/>
    <w:basedOn w:val="LO-normal1"/>
    <w:qFormat/>
    <w:rsid w:val="00687CBC"/>
    <w:pPr>
      <w:spacing w:after="120"/>
      <w:ind w:left="1440" w:right="1440"/>
    </w:pPr>
  </w:style>
  <w:style w:type="paragraph" w:styleId="BodyText2">
    <w:name w:val="Body Text 2"/>
    <w:basedOn w:val="LO-normal1"/>
    <w:qFormat/>
    <w:rsid w:val="00687CBC"/>
    <w:pPr>
      <w:spacing w:after="120" w:line="480" w:lineRule="auto"/>
    </w:pPr>
  </w:style>
  <w:style w:type="paragraph" w:styleId="BodyText3">
    <w:name w:val="Body Text 3"/>
    <w:basedOn w:val="LO-normal1"/>
    <w:qFormat/>
    <w:rsid w:val="00687CBC"/>
    <w:pPr>
      <w:spacing w:after="120"/>
    </w:pPr>
    <w:rPr>
      <w:sz w:val="16"/>
      <w:szCs w:val="16"/>
    </w:rPr>
  </w:style>
  <w:style w:type="paragraph" w:styleId="BodyTextIndent">
    <w:name w:val="Body Text Indent"/>
    <w:basedOn w:val="LO-normal1"/>
    <w:rsid w:val="00687CBC"/>
    <w:pPr>
      <w:spacing w:after="120"/>
      <w:ind w:left="360"/>
    </w:pPr>
  </w:style>
  <w:style w:type="paragraph" w:styleId="BodyTextFirstIndent2">
    <w:name w:val="Body Text First Indent 2"/>
    <w:basedOn w:val="BodyTextIndent"/>
    <w:qFormat/>
    <w:rsid w:val="00687CBC"/>
    <w:pPr>
      <w:ind w:firstLine="210"/>
    </w:pPr>
  </w:style>
  <w:style w:type="paragraph" w:styleId="BodyTextIndent2">
    <w:name w:val="Body Text Indent 2"/>
    <w:basedOn w:val="LO-normal1"/>
    <w:qFormat/>
    <w:rsid w:val="00687CBC"/>
    <w:pPr>
      <w:spacing w:after="120" w:line="480" w:lineRule="auto"/>
      <w:ind w:left="360"/>
    </w:pPr>
  </w:style>
  <w:style w:type="paragraph" w:styleId="BodyTextIndent3">
    <w:name w:val="Body Text Indent 3"/>
    <w:basedOn w:val="LO-normal1"/>
    <w:qFormat/>
    <w:rsid w:val="00687CBC"/>
    <w:pPr>
      <w:spacing w:after="120"/>
      <w:ind w:left="360"/>
    </w:pPr>
    <w:rPr>
      <w:sz w:val="16"/>
      <w:szCs w:val="16"/>
    </w:rPr>
  </w:style>
  <w:style w:type="paragraph" w:styleId="Closing">
    <w:name w:val="Closing"/>
    <w:basedOn w:val="LO-normal1"/>
    <w:qFormat/>
    <w:rsid w:val="00687CBC"/>
    <w:pPr>
      <w:ind w:left="4320"/>
    </w:pPr>
  </w:style>
  <w:style w:type="paragraph" w:styleId="Date">
    <w:name w:val="Date"/>
    <w:basedOn w:val="LO-normal1"/>
    <w:next w:val="LO-normal1"/>
    <w:qFormat/>
    <w:rsid w:val="00687CBC"/>
    <w:rPr>
      <w:rFonts w:ascii="Montserrat" w:hAnsi="Montserrat"/>
      <w:sz w:val="16"/>
    </w:rPr>
  </w:style>
  <w:style w:type="paragraph" w:styleId="E-mailSignature">
    <w:name w:val="E-mail Signature"/>
    <w:basedOn w:val="LO-normal1"/>
    <w:qFormat/>
    <w:rsid w:val="00687CBC"/>
  </w:style>
  <w:style w:type="paragraph" w:styleId="EnvelopeAddress">
    <w:name w:val="envelope address"/>
    <w:basedOn w:val="LO-normal1"/>
    <w:qFormat/>
    <w:rsid w:val="00687CBC"/>
    <w:pPr>
      <w:ind w:left="2880"/>
    </w:pPr>
    <w:rPr>
      <w:sz w:val="24"/>
      <w:szCs w:val="24"/>
    </w:rPr>
  </w:style>
  <w:style w:type="paragraph" w:styleId="EnvelopeReturn">
    <w:name w:val="envelope return"/>
    <w:basedOn w:val="LO-normal1"/>
    <w:qFormat/>
    <w:rsid w:val="00687CBC"/>
  </w:style>
  <w:style w:type="paragraph" w:styleId="HTMLAddress">
    <w:name w:val="HTML Address"/>
    <w:basedOn w:val="LO-normal1"/>
    <w:qFormat/>
    <w:rsid w:val="00687CBC"/>
    <w:rPr>
      <w:i/>
      <w:iCs/>
    </w:rPr>
  </w:style>
  <w:style w:type="paragraph" w:styleId="HTMLPreformatted">
    <w:name w:val="HTML Preformatted"/>
    <w:basedOn w:val="LO-normal1"/>
    <w:qFormat/>
    <w:rsid w:val="00687CBC"/>
    <w:rPr>
      <w:rFonts w:ascii="Courier New" w:hAnsi="Courier New" w:cs="Courier New"/>
    </w:rPr>
  </w:style>
  <w:style w:type="paragraph" w:styleId="ListBullet3">
    <w:name w:val="List Bullet 3"/>
    <w:basedOn w:val="LO-normal1"/>
    <w:qFormat/>
    <w:rsid w:val="00687CBC"/>
  </w:style>
  <w:style w:type="paragraph" w:styleId="ListBullet4">
    <w:name w:val="List Bullet 4"/>
    <w:basedOn w:val="LO-normal1"/>
    <w:qFormat/>
    <w:rsid w:val="00687CBC"/>
  </w:style>
  <w:style w:type="paragraph" w:styleId="ListBullet5">
    <w:name w:val="List Bullet 5"/>
    <w:basedOn w:val="LO-normal1"/>
    <w:qFormat/>
    <w:rsid w:val="00687CBC"/>
  </w:style>
  <w:style w:type="paragraph" w:styleId="ListNumber">
    <w:name w:val="List Number"/>
    <w:basedOn w:val="LO-normal1"/>
    <w:qFormat/>
    <w:rsid w:val="00687CBC"/>
  </w:style>
  <w:style w:type="paragraph" w:styleId="ListBullet">
    <w:name w:val="List Bullet"/>
    <w:basedOn w:val="LO-normal1"/>
    <w:qFormat/>
    <w:rsid w:val="00687CBC"/>
  </w:style>
  <w:style w:type="paragraph" w:styleId="ListBullet2">
    <w:name w:val="List Bullet 2"/>
    <w:basedOn w:val="LO-normal1"/>
    <w:qFormat/>
    <w:rsid w:val="00687CBC"/>
  </w:style>
  <w:style w:type="paragraph" w:styleId="ListContinue">
    <w:name w:val="List Continue"/>
    <w:basedOn w:val="LO-normal1"/>
    <w:qFormat/>
    <w:rsid w:val="00687CBC"/>
    <w:pPr>
      <w:spacing w:after="120"/>
      <w:ind w:left="360"/>
    </w:pPr>
  </w:style>
  <w:style w:type="paragraph" w:styleId="ListContinue2">
    <w:name w:val="List Continue 2"/>
    <w:basedOn w:val="LO-normal1"/>
    <w:qFormat/>
    <w:rsid w:val="00687CBC"/>
    <w:pPr>
      <w:spacing w:after="120"/>
      <w:ind w:left="720"/>
    </w:pPr>
  </w:style>
  <w:style w:type="paragraph" w:styleId="ListContinue3">
    <w:name w:val="List Continue 3"/>
    <w:basedOn w:val="LO-normal1"/>
    <w:qFormat/>
    <w:rsid w:val="00687CBC"/>
    <w:pPr>
      <w:spacing w:after="120"/>
      <w:ind w:left="1080"/>
    </w:pPr>
  </w:style>
  <w:style w:type="paragraph" w:styleId="ListContinue4">
    <w:name w:val="List Continue 4"/>
    <w:basedOn w:val="LO-normal1"/>
    <w:qFormat/>
    <w:rsid w:val="00687CBC"/>
    <w:pPr>
      <w:spacing w:after="120"/>
      <w:ind w:left="1440"/>
    </w:pPr>
  </w:style>
  <w:style w:type="paragraph" w:styleId="ListContinue5">
    <w:name w:val="List Continue 5"/>
    <w:basedOn w:val="LO-normal1"/>
    <w:qFormat/>
    <w:rsid w:val="00687CBC"/>
    <w:pPr>
      <w:spacing w:after="120"/>
      <w:ind w:left="1800"/>
    </w:pPr>
  </w:style>
  <w:style w:type="paragraph" w:styleId="ListNumber2">
    <w:name w:val="List Number 2"/>
    <w:basedOn w:val="LO-normal1"/>
    <w:qFormat/>
    <w:rsid w:val="00687CBC"/>
  </w:style>
  <w:style w:type="paragraph" w:styleId="ListNumber3">
    <w:name w:val="List Number 3"/>
    <w:basedOn w:val="LO-normal1"/>
    <w:qFormat/>
    <w:rsid w:val="00687CBC"/>
  </w:style>
  <w:style w:type="paragraph" w:styleId="ListNumber4">
    <w:name w:val="List Number 4"/>
    <w:basedOn w:val="LO-normal1"/>
    <w:qFormat/>
    <w:rsid w:val="00687CBC"/>
  </w:style>
  <w:style w:type="paragraph" w:styleId="ListNumber5">
    <w:name w:val="List Number 5"/>
    <w:basedOn w:val="LO-normal1"/>
    <w:qFormat/>
    <w:rsid w:val="00687CBC"/>
  </w:style>
  <w:style w:type="paragraph" w:styleId="MessageHeader">
    <w:name w:val="Message Header"/>
    <w:basedOn w:val="LO-normal1"/>
    <w:qFormat/>
    <w:rsid w:val="00687CBC"/>
    <w:pPr>
      <w:pBdr>
        <w:top w:val="single" w:sz="6" w:space="1" w:color="000000"/>
        <w:left w:val="single" w:sz="6" w:space="1" w:color="000000"/>
        <w:bottom w:val="single" w:sz="6" w:space="1" w:color="000000"/>
        <w:right w:val="single" w:sz="6" w:space="1" w:color="000000"/>
      </w:pBdr>
      <w:shd w:val="pct20" w:color="auto" w:fill="auto"/>
      <w:ind w:left="1080" w:hanging="1080"/>
    </w:pPr>
    <w:rPr>
      <w:sz w:val="24"/>
      <w:szCs w:val="24"/>
    </w:rPr>
  </w:style>
  <w:style w:type="paragraph" w:customStyle="1" w:styleId="HEAD3">
    <w:name w:val="HEAD 3"/>
    <w:basedOn w:val="Heading3"/>
    <w:qFormat/>
    <w:rsid w:val="00687CBC"/>
    <w:pPr>
      <w:spacing w:before="0" w:after="220"/>
    </w:pPr>
    <w:rPr>
      <w:b w:val="0"/>
      <w:sz w:val="20"/>
    </w:rPr>
  </w:style>
  <w:style w:type="paragraph" w:customStyle="1" w:styleId="LISTOFCONTENT">
    <w:name w:val="LIST OF CONTENT"/>
    <w:basedOn w:val="BodyText"/>
    <w:qFormat/>
    <w:rsid w:val="00687CBC"/>
    <w:pPr>
      <w:spacing w:after="360"/>
    </w:pPr>
    <w:rPr>
      <w:b/>
      <w:caps/>
    </w:rPr>
  </w:style>
  <w:style w:type="paragraph" w:styleId="TOC3">
    <w:name w:val="toc 3"/>
    <w:basedOn w:val="LO-normal1"/>
    <w:next w:val="LO-normal1"/>
    <w:autoRedefine/>
    <w:uiPriority w:val="39"/>
    <w:pPr>
      <w:spacing w:after="100"/>
      <w:ind w:left="440"/>
    </w:pPr>
  </w:style>
  <w:style w:type="paragraph" w:styleId="CommentText">
    <w:name w:val="annotation text"/>
    <w:basedOn w:val="LO-normal1"/>
    <w:link w:val="CommentTextChar"/>
    <w:qFormat/>
    <w:rsid w:val="00C6050F"/>
  </w:style>
  <w:style w:type="paragraph" w:styleId="CommentSubject">
    <w:name w:val="annotation subject"/>
    <w:basedOn w:val="CommentText"/>
    <w:next w:val="CommentText"/>
    <w:link w:val="CommentSubjectChar"/>
    <w:qFormat/>
    <w:rsid w:val="00C6050F"/>
    <w:rPr>
      <w:b/>
      <w:bCs/>
    </w:rPr>
  </w:style>
  <w:style w:type="paragraph" w:styleId="BalloonText">
    <w:name w:val="Balloon Text"/>
    <w:basedOn w:val="LO-normal1"/>
    <w:link w:val="BalloonTextChar"/>
    <w:qFormat/>
    <w:rsid w:val="00C6050F"/>
    <w:rPr>
      <w:rFonts w:ascii="Tahoma" w:hAnsi="Tahoma" w:cs="Tahoma"/>
      <w:sz w:val="16"/>
      <w:szCs w:val="16"/>
    </w:rPr>
  </w:style>
  <w:style w:type="paragraph" w:styleId="Revision">
    <w:name w:val="Revision"/>
    <w:uiPriority w:val="99"/>
    <w:semiHidden/>
    <w:qFormat/>
    <w:rsid w:val="00041C33"/>
    <w:pPr>
      <w:keepNext/>
      <w:keepLines/>
    </w:pPr>
    <w:rPr>
      <w:sz w:val="22"/>
      <w:lang w:val="en-GB"/>
    </w:rPr>
  </w:style>
  <w:style w:type="paragraph" w:customStyle="1" w:styleId="WSPCanadaInc-">
    <w:name w:val="WSP Canada Inc. -"/>
    <w:basedOn w:val="LO-normal1"/>
    <w:semiHidden/>
    <w:qFormat/>
    <w:rsid w:val="00687CBC"/>
    <w:rPr>
      <w:lang w:val="en-CA"/>
    </w:rPr>
  </w:style>
  <w:style w:type="paragraph" w:styleId="Subtitle">
    <w:name w:val="Subtitle"/>
    <w:basedOn w:val="LO-normal1"/>
    <w:next w:val="LO-normal1"/>
    <w:uiPriority w:val="11"/>
    <w:qFormat/>
    <w:pPr>
      <w:spacing w:before="360" w:after="80"/>
    </w:pPr>
    <w:rPr>
      <w:rFonts w:ascii="Georgia" w:eastAsia="Georgia" w:hAnsi="Georgia" w:cs="Georgia"/>
      <w:i/>
      <w:color w:val="666666"/>
      <w:sz w:val="48"/>
      <w:szCs w:val="48"/>
    </w:rPr>
  </w:style>
  <w:style w:type="paragraph" w:customStyle="1" w:styleId="LO-normal">
    <w:name w:val="LO-normal"/>
    <w:qFormat/>
    <w:pPr>
      <w:keepNext/>
      <w:keepLines/>
    </w:pPr>
  </w:style>
  <w:style w:type="numbering" w:styleId="111111">
    <w:name w:val="Outline List 2"/>
    <w:semiHidden/>
    <w:qFormat/>
    <w:rsid w:val="00687CBC"/>
  </w:style>
  <w:style w:type="numbering" w:styleId="1ai">
    <w:name w:val="Outline List 1"/>
    <w:semiHidden/>
    <w:qFormat/>
    <w:rsid w:val="00687CBC"/>
  </w:style>
  <w:style w:type="numbering" w:styleId="ArticleSection">
    <w:name w:val="Outline List 3"/>
    <w:semiHidden/>
    <w:qFormat/>
    <w:rsid w:val="00687CBC"/>
  </w:style>
  <w:style w:type="table" w:styleId="TableGrid">
    <w:name w:val="Table Grid"/>
    <w:basedOn w:val="TableNormal"/>
    <w:semiHidden/>
    <w:rsid w:val="00687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F74E5"/>
    <w:pPr>
      <w:ind w:left="720"/>
      <w:contextualSpacing/>
    </w:pPr>
    <w:rPr>
      <w:rFonts w:cs="Mangal"/>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jLfrRWMpdcoRs3fsqJCkPlMpPx3A==">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432</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Wong</dc:creator>
  <dc:description/>
  <cp:lastModifiedBy>Shortreed, Debbie</cp:lastModifiedBy>
  <cp:revision>14</cp:revision>
  <dcterms:created xsi:type="dcterms:W3CDTF">2022-10-19T13:56:00Z</dcterms:created>
  <dcterms:modified xsi:type="dcterms:W3CDTF">2022-10-26T13:33:00Z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0x010100F2432265B1251248A65EFE999F5F654E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